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b/>
          <w:bCs/>
          <w:sz w:val="44"/>
          <w:szCs w:val="32"/>
          <w:lang w:eastAsia="zh-CN"/>
        </w:rPr>
      </w:pPr>
      <w:r>
        <w:rPr>
          <w:rFonts w:hint="eastAsia" w:ascii="创艺简标宋" w:hAnsi="华文中宋" w:eastAsia="创艺简标宋"/>
          <w:bCs/>
          <w:sz w:val="40"/>
          <w:szCs w:val="40"/>
          <w:lang w:val="en-US" w:eastAsia="zh-CN"/>
        </w:rPr>
        <w:t>2017年衢州市级社会保险基金决算草案说明</w:t>
      </w:r>
    </w:p>
    <w:p>
      <w:pPr>
        <w:jc w:val="center"/>
        <w:rPr>
          <w:rFonts w:hint="eastAsia" w:ascii="仿宋_GB2312" w:hAnsi="仿宋_GB2312" w:eastAsia="仿宋_GB2312"/>
          <w:sz w:val="32"/>
          <w:szCs w:val="32"/>
        </w:rPr>
      </w:pPr>
    </w:p>
    <w:p>
      <w:pPr>
        <w:rPr>
          <w:rFonts w:hint="eastAsia" w:ascii="黑体" w:hAnsi="黑体" w:eastAsia="黑体" w:cs="黑体"/>
          <w:b w:val="0"/>
          <w:bCs w:val="0"/>
          <w:sz w:val="32"/>
          <w:szCs w:val="32"/>
        </w:rPr>
      </w:pPr>
      <w:r>
        <w:rPr>
          <w:rFonts w:hint="eastAsia" w:ascii="仿宋_GB2312" w:hAnsi="仿宋_GB2312" w:eastAsia="仿宋_GB2312"/>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收入决算情况</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2017</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衢州市级社会保险基金收入</w:t>
      </w:r>
      <w:r>
        <w:rPr>
          <w:rFonts w:hint="eastAsia" w:ascii="仿宋_GB2312" w:hAnsi="仿宋_GB2312" w:eastAsia="仿宋_GB2312"/>
          <w:sz w:val="32"/>
          <w:szCs w:val="32"/>
          <w:lang w:val="en-US" w:eastAsia="zh-CN"/>
        </w:rPr>
        <w:t>372100万元，完成预算的100.3%，下降26.7%。收入下降，主要原因是：一是2016年度根据省政府要求，将历年失地人员转保抵缴折算资金15.07亿元转入企业职工基本养老保险，导致收入大幅增加，2017年该项收入为6.7亿元；二是2016年机关事业单位基本养老保险基金收入含2014年10月至2015年12月的清算收入。</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收入分项目完成情况如下：</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企业职工基本养老保险基金收入</w:t>
      </w:r>
      <w:r>
        <w:rPr>
          <w:rFonts w:hint="eastAsia" w:ascii="仿宋_GB2312" w:hAnsi="仿宋_GB2312" w:eastAsia="仿宋_GB2312"/>
          <w:sz w:val="32"/>
          <w:szCs w:val="32"/>
          <w:lang w:val="en-US" w:eastAsia="zh-CN"/>
        </w:rPr>
        <w:t>253302万</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完成预算的</w:t>
      </w:r>
      <w:r>
        <w:rPr>
          <w:rFonts w:hint="eastAsia" w:ascii="仿宋_GB2312" w:hAnsi="仿宋_GB2312" w:eastAsia="仿宋_GB2312"/>
          <w:sz w:val="32"/>
          <w:szCs w:val="32"/>
          <w:lang w:val="en-US" w:eastAsia="zh-CN"/>
        </w:rPr>
        <w:t>98.1%，</w:t>
      </w:r>
      <w:r>
        <w:rPr>
          <w:rFonts w:hint="eastAsia" w:ascii="仿宋_GB2312" w:hAnsi="仿宋_GB2312" w:eastAsia="仿宋_GB2312"/>
          <w:sz w:val="32"/>
          <w:szCs w:val="32"/>
          <w:lang w:eastAsia="zh-CN"/>
        </w:rPr>
        <w:t>下降</w:t>
      </w:r>
      <w:r>
        <w:rPr>
          <w:rFonts w:hint="eastAsia" w:ascii="仿宋_GB2312" w:hAnsi="仿宋_GB2312" w:eastAsia="仿宋_GB2312"/>
          <w:sz w:val="32"/>
          <w:szCs w:val="32"/>
          <w:lang w:val="en-US" w:eastAsia="zh-CN"/>
        </w:rPr>
        <w:t>28.5%。收入下降，</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是</w:t>
      </w:r>
      <w:r>
        <w:rPr>
          <w:rFonts w:hint="eastAsia" w:ascii="仿宋_GB2312" w:hAnsi="仿宋_GB2312" w:eastAsia="仿宋_GB2312"/>
          <w:sz w:val="32"/>
          <w:szCs w:val="32"/>
          <w:lang w:val="en-US" w:eastAsia="zh-CN"/>
        </w:rPr>
        <w:t>2016年度</w:t>
      </w:r>
      <w:r>
        <w:rPr>
          <w:rFonts w:hint="eastAsia" w:ascii="仿宋_GB2312" w:hAnsi="仿宋_GB2312" w:eastAsia="仿宋_GB2312"/>
          <w:sz w:val="32"/>
          <w:szCs w:val="32"/>
          <w:lang w:eastAsia="zh-CN"/>
        </w:rPr>
        <w:t>根据省政府要求，</w:t>
      </w:r>
      <w:r>
        <w:rPr>
          <w:rFonts w:hint="eastAsia" w:ascii="仿宋_GB2312" w:hAnsi="仿宋_GB2312" w:eastAsia="仿宋_GB2312"/>
          <w:sz w:val="32"/>
          <w:szCs w:val="32"/>
          <w:lang w:val="en-US" w:eastAsia="zh-CN"/>
        </w:rPr>
        <w:t>将</w:t>
      </w:r>
      <w:r>
        <w:rPr>
          <w:rFonts w:hint="eastAsia" w:ascii="仿宋_GB2312" w:hAnsi="仿宋_GB2312" w:eastAsia="仿宋_GB2312"/>
          <w:sz w:val="32"/>
          <w:szCs w:val="32"/>
        </w:rPr>
        <w:t>历年失地人员转保</w:t>
      </w:r>
      <w:r>
        <w:rPr>
          <w:rFonts w:hint="eastAsia" w:ascii="仿宋_GB2312" w:hAnsi="仿宋_GB2312" w:eastAsia="仿宋_GB2312"/>
          <w:sz w:val="32"/>
          <w:szCs w:val="32"/>
          <w:lang w:eastAsia="zh-CN"/>
        </w:rPr>
        <w:t>抵缴折算资金</w:t>
      </w:r>
      <w:r>
        <w:rPr>
          <w:rFonts w:hint="eastAsia" w:ascii="仿宋_GB2312" w:hAnsi="仿宋_GB2312" w:eastAsia="仿宋_GB2312"/>
          <w:sz w:val="32"/>
          <w:szCs w:val="32"/>
        </w:rPr>
        <w:t>15.03亿元</w:t>
      </w:r>
      <w:r>
        <w:rPr>
          <w:rFonts w:hint="eastAsia" w:ascii="仿宋_GB2312" w:hAnsi="仿宋_GB2312" w:eastAsia="仿宋_GB2312"/>
          <w:sz w:val="32"/>
          <w:szCs w:val="32"/>
          <w:lang w:eastAsia="zh-CN"/>
        </w:rPr>
        <w:t>转入基本养老，</w:t>
      </w:r>
      <w:r>
        <w:rPr>
          <w:rFonts w:hint="eastAsia" w:ascii="仿宋_GB2312" w:hAnsi="仿宋_GB2312" w:eastAsia="仿宋_GB2312"/>
          <w:sz w:val="32"/>
          <w:szCs w:val="32"/>
          <w:lang w:val="en-US" w:eastAsia="zh-CN"/>
        </w:rPr>
        <w:t>2017年该项收入为6.7亿元。</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机关事业单位基本养老保险基金收入</w:t>
      </w:r>
      <w:r>
        <w:rPr>
          <w:rFonts w:hint="eastAsia" w:ascii="仿宋_GB2312" w:hAnsi="仿宋_GB2312" w:eastAsia="仿宋_GB2312"/>
          <w:sz w:val="32"/>
          <w:szCs w:val="32"/>
          <w:lang w:val="en-US" w:eastAsia="zh-CN"/>
        </w:rPr>
        <w:t>38591万</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，完成预算的</w:t>
      </w:r>
      <w:r>
        <w:rPr>
          <w:rFonts w:hint="eastAsia" w:ascii="仿宋_GB2312" w:hAnsi="仿宋_GB2312" w:eastAsia="仿宋_GB2312"/>
          <w:sz w:val="32"/>
          <w:szCs w:val="32"/>
          <w:lang w:val="en-US" w:eastAsia="zh-CN"/>
        </w:rPr>
        <w:t>107.8%，下降48.8%</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收入下降，主要原因是</w:t>
      </w:r>
      <w:r>
        <w:rPr>
          <w:rFonts w:hint="eastAsia" w:ascii="仿宋_GB2312" w:hAnsi="仿宋_GB2312" w:eastAsia="仿宋_GB2312"/>
          <w:sz w:val="32"/>
          <w:szCs w:val="32"/>
        </w:rPr>
        <w:t>2016年收入含2014年1</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月至2015年12月的清算收入</w:t>
      </w:r>
      <w:r>
        <w:rPr>
          <w:rFonts w:hint="eastAsia" w:ascii="仿宋_GB2312" w:hAnsi="仿宋_GB2312" w:eastAsia="仿宋_GB2312"/>
          <w:sz w:val="32"/>
          <w:szCs w:val="32"/>
          <w:lang w:val="en-US" w:eastAsia="zh-CN"/>
        </w:rPr>
        <w:t>。</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城镇职工基本医疗保险基金收入</w:t>
      </w:r>
      <w:r>
        <w:rPr>
          <w:rFonts w:hint="eastAsia" w:ascii="仿宋_GB2312" w:hAnsi="仿宋_GB2312" w:eastAsia="仿宋_GB2312"/>
          <w:sz w:val="32"/>
          <w:szCs w:val="32"/>
          <w:lang w:val="en-US" w:eastAsia="zh-CN"/>
        </w:rPr>
        <w:t>63473万</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完成预算的</w:t>
      </w:r>
      <w:r>
        <w:rPr>
          <w:rFonts w:hint="eastAsia" w:ascii="仿宋_GB2312" w:hAnsi="仿宋_GB2312" w:eastAsia="仿宋_GB2312"/>
          <w:sz w:val="32"/>
          <w:szCs w:val="32"/>
          <w:lang w:val="en-US" w:eastAsia="zh-CN"/>
        </w:rPr>
        <w:t>104.8%，</w:t>
      </w:r>
      <w:r>
        <w:rPr>
          <w:rFonts w:hint="eastAsia" w:ascii="仿宋_GB2312" w:hAnsi="仿宋_GB2312" w:eastAsia="仿宋_GB2312"/>
          <w:sz w:val="32"/>
          <w:szCs w:val="32"/>
        </w:rPr>
        <w:t>增长</w:t>
      </w:r>
      <w:r>
        <w:rPr>
          <w:rFonts w:hint="eastAsia" w:ascii="仿宋_GB2312" w:hAnsi="仿宋_GB2312" w:eastAsia="仿宋_GB2312"/>
          <w:sz w:val="32"/>
          <w:szCs w:val="32"/>
          <w:lang w:val="en-US" w:eastAsia="zh-CN"/>
        </w:rPr>
        <w:t>7.2</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工伤保险基金收入</w:t>
      </w:r>
      <w:r>
        <w:rPr>
          <w:rFonts w:hint="eastAsia" w:ascii="仿宋_GB2312" w:hAnsi="仿宋_GB2312" w:eastAsia="仿宋_GB2312"/>
          <w:sz w:val="32"/>
          <w:szCs w:val="32"/>
          <w:lang w:val="en-US" w:eastAsia="zh-CN"/>
        </w:rPr>
        <w:t>6827万</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完成预算的</w:t>
      </w:r>
      <w:r>
        <w:rPr>
          <w:rFonts w:hint="eastAsia" w:ascii="仿宋_GB2312" w:hAnsi="仿宋_GB2312" w:eastAsia="仿宋_GB2312"/>
          <w:sz w:val="32"/>
          <w:szCs w:val="32"/>
          <w:lang w:val="en-US" w:eastAsia="zh-CN"/>
        </w:rPr>
        <w:t>125.4%，增长10.7</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失业保险基金收入</w:t>
      </w:r>
      <w:r>
        <w:rPr>
          <w:rFonts w:hint="eastAsia" w:ascii="仿宋_GB2312" w:hAnsi="仿宋_GB2312" w:eastAsia="仿宋_GB2312"/>
          <w:sz w:val="32"/>
          <w:szCs w:val="32"/>
          <w:lang w:val="en-US" w:eastAsia="zh-CN"/>
        </w:rPr>
        <w:t>7354万</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完成预算的</w:t>
      </w:r>
      <w:r>
        <w:rPr>
          <w:rFonts w:hint="eastAsia" w:ascii="仿宋_GB2312" w:hAnsi="仿宋_GB2312" w:eastAsia="仿宋_GB2312"/>
          <w:sz w:val="32"/>
          <w:szCs w:val="32"/>
          <w:lang w:val="en-US" w:eastAsia="zh-CN"/>
        </w:rPr>
        <w:t>83.7%，下降29.9%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收入下降，主要原因是</w:t>
      </w:r>
      <w:r>
        <w:rPr>
          <w:rFonts w:hint="eastAsia" w:ascii="仿宋_GB2312" w:hAnsi="仿宋_GB2312" w:eastAsia="仿宋_GB2312"/>
          <w:sz w:val="32"/>
          <w:szCs w:val="32"/>
          <w:lang w:val="en-US" w:eastAsia="zh-CN"/>
        </w:rPr>
        <w:t>2017年6月起</w:t>
      </w:r>
      <w:r>
        <w:rPr>
          <w:rFonts w:hint="eastAsia" w:ascii="仿宋_GB2312" w:hAnsi="仿宋_GB2312" w:eastAsia="仿宋_GB2312"/>
          <w:sz w:val="32"/>
          <w:szCs w:val="32"/>
          <w:lang w:eastAsia="zh-CN"/>
        </w:rPr>
        <w:t>失业保险费率临时性下调至</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生育保险基金收入</w:t>
      </w:r>
      <w:r>
        <w:rPr>
          <w:rFonts w:hint="eastAsia" w:ascii="仿宋_GB2312" w:hAnsi="仿宋_GB2312" w:eastAsia="仿宋_GB2312"/>
          <w:sz w:val="32"/>
          <w:szCs w:val="32"/>
          <w:lang w:val="en-US" w:eastAsia="zh-CN"/>
        </w:rPr>
        <w:t>2553万</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完成预算的</w:t>
      </w:r>
      <w:r>
        <w:rPr>
          <w:rFonts w:hint="eastAsia" w:ascii="仿宋_GB2312" w:hAnsi="仿宋_GB2312" w:eastAsia="仿宋_GB2312"/>
          <w:sz w:val="32"/>
          <w:szCs w:val="32"/>
          <w:lang w:val="en-US" w:eastAsia="zh-CN"/>
        </w:rPr>
        <w:t>122.8%，增长16.8</w:t>
      </w:r>
      <w:r>
        <w:rPr>
          <w:rFonts w:hint="eastAsia" w:ascii="仿宋_GB2312" w:hAnsi="仿宋_GB2312" w:eastAsia="仿宋_GB2312"/>
          <w:sz w:val="32"/>
          <w:szCs w:val="32"/>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二、支出决算情况</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2017</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衢州市</w:t>
      </w:r>
      <w:r>
        <w:rPr>
          <w:rFonts w:hint="eastAsia" w:ascii="仿宋_GB2312" w:hAnsi="仿宋_GB2312" w:eastAsia="仿宋_GB2312"/>
          <w:sz w:val="32"/>
          <w:szCs w:val="32"/>
        </w:rPr>
        <w:t>级社会保险基金支出</w:t>
      </w:r>
      <w:r>
        <w:rPr>
          <w:rFonts w:hint="eastAsia" w:ascii="仿宋_GB2312" w:hAnsi="仿宋_GB2312" w:eastAsia="仿宋_GB2312"/>
          <w:sz w:val="32"/>
          <w:szCs w:val="32"/>
          <w:lang w:val="en-US" w:eastAsia="zh-CN"/>
        </w:rPr>
        <w:t>408703万</w:t>
      </w:r>
      <w:r>
        <w:rPr>
          <w:rFonts w:hint="eastAsia" w:ascii="仿宋_GB2312" w:hAnsi="仿宋_GB2312" w:eastAsia="仿宋_GB2312"/>
          <w:sz w:val="32"/>
          <w:szCs w:val="32"/>
        </w:rPr>
        <w:t>元，完成预算的</w:t>
      </w:r>
      <w:r>
        <w:rPr>
          <w:rFonts w:hint="eastAsia" w:ascii="仿宋_GB2312" w:hAnsi="仿宋_GB2312" w:eastAsia="仿宋_GB2312"/>
          <w:sz w:val="32"/>
          <w:szCs w:val="32"/>
          <w:lang w:val="en-US" w:eastAsia="zh-CN"/>
        </w:rPr>
        <w:t>98.8</w:t>
      </w:r>
      <w:r>
        <w:rPr>
          <w:rFonts w:hint="eastAsia" w:ascii="仿宋_GB2312" w:hAnsi="仿宋_GB2312" w:eastAsia="仿宋_GB2312"/>
          <w:sz w:val="32"/>
          <w:szCs w:val="32"/>
        </w:rPr>
        <w:t>％，增长</w:t>
      </w:r>
      <w:r>
        <w:rPr>
          <w:rFonts w:hint="eastAsia" w:ascii="仿宋_GB2312" w:hAnsi="仿宋_GB2312" w:eastAsia="仿宋_GB2312"/>
          <w:sz w:val="32"/>
          <w:szCs w:val="32"/>
          <w:lang w:val="en-US" w:eastAsia="zh-CN"/>
        </w:rPr>
        <w:t>1.9</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支出分项目完成情况如下：</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企业职工基本养老保险基金支出</w:t>
      </w:r>
      <w:r>
        <w:rPr>
          <w:rFonts w:hint="eastAsia" w:ascii="仿宋_GB2312" w:hAnsi="仿宋_GB2312" w:eastAsia="仿宋_GB2312"/>
          <w:sz w:val="32"/>
          <w:szCs w:val="32"/>
          <w:lang w:val="en-US" w:eastAsia="zh-CN"/>
        </w:rPr>
        <w:t>313278万</w:t>
      </w:r>
      <w:r>
        <w:rPr>
          <w:rFonts w:hint="eastAsia" w:ascii="仿宋_GB2312" w:hAnsi="仿宋_GB2312" w:eastAsia="仿宋_GB2312"/>
          <w:sz w:val="32"/>
          <w:szCs w:val="32"/>
        </w:rPr>
        <w:t>元，完成预算的</w:t>
      </w:r>
      <w:r>
        <w:rPr>
          <w:rFonts w:hint="eastAsia" w:ascii="仿宋_GB2312" w:hAnsi="仿宋_GB2312" w:eastAsia="仿宋_GB2312"/>
          <w:sz w:val="32"/>
          <w:szCs w:val="32"/>
          <w:lang w:val="en-US" w:eastAsia="zh-CN"/>
        </w:rPr>
        <w:t>99.7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增长</w:t>
      </w:r>
      <w:r>
        <w:rPr>
          <w:rFonts w:hint="eastAsia" w:ascii="仿宋_GB2312" w:hAnsi="仿宋_GB2312" w:eastAsia="仿宋_GB2312"/>
          <w:sz w:val="32"/>
          <w:szCs w:val="32"/>
          <w:lang w:val="en-US" w:eastAsia="zh-CN"/>
        </w:rPr>
        <w:t>11.8</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增长较快</w:t>
      </w:r>
      <w:r>
        <w:rPr>
          <w:rFonts w:hint="eastAsia" w:ascii="仿宋_GB2312" w:hAnsi="仿宋_GB2312" w:eastAsia="仿宋_GB2312"/>
          <w:sz w:val="32"/>
          <w:szCs w:val="32"/>
        </w:rPr>
        <w:t>，主要</w:t>
      </w:r>
      <w:r>
        <w:rPr>
          <w:rFonts w:hint="eastAsia" w:ascii="仿宋_GB2312" w:hAnsi="仿宋_GB2312" w:eastAsia="仿宋_GB2312"/>
          <w:sz w:val="32"/>
          <w:szCs w:val="32"/>
          <w:lang w:eastAsia="zh-CN"/>
        </w:rPr>
        <w:t>原因</w:t>
      </w:r>
      <w:r>
        <w:rPr>
          <w:rFonts w:hint="eastAsia" w:ascii="仿宋_GB2312" w:hAnsi="仿宋_GB2312" w:eastAsia="仿宋_GB2312"/>
          <w:sz w:val="32"/>
          <w:szCs w:val="32"/>
        </w:rPr>
        <w:t>是待遇享受人数增加，基本养老金</w:t>
      </w:r>
      <w:r>
        <w:rPr>
          <w:rFonts w:hint="eastAsia" w:ascii="仿宋_GB2312" w:hAnsi="仿宋_GB2312" w:eastAsia="仿宋_GB2312"/>
          <w:sz w:val="32"/>
          <w:szCs w:val="32"/>
          <w:lang w:eastAsia="zh-CN"/>
        </w:rPr>
        <w:t>待遇</w:t>
      </w:r>
      <w:r>
        <w:rPr>
          <w:rFonts w:hint="eastAsia" w:ascii="仿宋_GB2312" w:hAnsi="仿宋_GB2312" w:eastAsia="仿宋_GB2312"/>
          <w:sz w:val="32"/>
          <w:szCs w:val="32"/>
        </w:rPr>
        <w:t>提高。</w:t>
      </w:r>
      <w:r>
        <w:rPr>
          <w:rFonts w:hint="eastAsia" w:ascii="仿宋_GB2312" w:hAnsi="仿宋_GB2312" w:eastAsia="仿宋_GB2312"/>
          <w:sz w:val="32"/>
          <w:szCs w:val="32"/>
        </w:rPr>
        <w:br w:type="textWrapping"/>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2.</w:t>
      </w:r>
      <w:r>
        <w:rPr>
          <w:rFonts w:hint="eastAsia" w:ascii="仿宋_GB2312" w:hAnsi="仿宋_GB2312" w:eastAsia="仿宋_GB2312"/>
          <w:sz w:val="32"/>
          <w:szCs w:val="32"/>
        </w:rPr>
        <w:t>机关事业单位基本养老保险基金支出</w:t>
      </w:r>
      <w:r>
        <w:rPr>
          <w:rFonts w:hint="eastAsia" w:ascii="仿宋_GB2312" w:hAnsi="仿宋_GB2312" w:eastAsia="仿宋_GB2312"/>
          <w:sz w:val="32"/>
          <w:szCs w:val="32"/>
          <w:lang w:val="en-US" w:eastAsia="zh-CN"/>
        </w:rPr>
        <w:t>31573</w:t>
      </w:r>
      <w:r>
        <w:rPr>
          <w:rFonts w:hint="eastAsia" w:ascii="仿宋_GB2312" w:hAnsi="仿宋_GB2312" w:eastAsia="仿宋_GB2312"/>
          <w:sz w:val="32"/>
          <w:szCs w:val="32"/>
          <w:lang w:eastAsia="zh-CN"/>
        </w:rPr>
        <w:t>万</w:t>
      </w:r>
      <w:r>
        <w:rPr>
          <w:rFonts w:hint="eastAsia" w:ascii="仿宋_GB2312" w:hAnsi="仿宋_GB2312" w:eastAsia="仿宋_GB2312"/>
          <w:sz w:val="32"/>
          <w:szCs w:val="32"/>
        </w:rPr>
        <w:t>元，完成预算的</w:t>
      </w:r>
      <w:r>
        <w:rPr>
          <w:rFonts w:hint="eastAsia" w:ascii="仿宋_GB2312" w:hAnsi="仿宋_GB2312" w:eastAsia="仿宋_GB2312"/>
          <w:sz w:val="32"/>
          <w:szCs w:val="32"/>
          <w:lang w:val="en-US" w:eastAsia="zh-CN"/>
        </w:rPr>
        <w:t>100.7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，下降</w:t>
      </w:r>
      <w:r>
        <w:rPr>
          <w:rFonts w:hint="eastAsia" w:ascii="仿宋_GB2312" w:hAnsi="仿宋_GB2312" w:eastAsia="仿宋_GB2312"/>
          <w:sz w:val="32"/>
          <w:szCs w:val="32"/>
          <w:lang w:val="en-US" w:eastAsia="zh-CN"/>
        </w:rPr>
        <w:t>47.8%</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下降的主要原因是</w:t>
      </w:r>
      <w:r>
        <w:rPr>
          <w:rFonts w:hint="eastAsia" w:ascii="仿宋_GB2312" w:hAnsi="仿宋_GB2312" w:eastAsia="仿宋_GB2312"/>
          <w:sz w:val="32"/>
          <w:szCs w:val="32"/>
          <w:lang w:val="en-US" w:eastAsia="zh-CN"/>
        </w:rPr>
        <w:t>2016年支出含2014年10月至2015年12月的清算支出。</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城镇职工基本医疗保险基金支出</w:t>
      </w:r>
      <w:r>
        <w:rPr>
          <w:rFonts w:hint="eastAsia" w:ascii="仿宋_GB2312" w:hAnsi="仿宋_GB2312" w:eastAsia="仿宋_GB2312"/>
          <w:sz w:val="32"/>
          <w:szCs w:val="32"/>
          <w:lang w:val="en-US" w:eastAsia="zh-CN"/>
        </w:rPr>
        <w:t>51641万</w:t>
      </w:r>
      <w:r>
        <w:rPr>
          <w:rFonts w:hint="eastAsia" w:ascii="仿宋_GB2312" w:hAnsi="仿宋_GB2312" w:eastAsia="仿宋_GB2312"/>
          <w:sz w:val="32"/>
          <w:szCs w:val="32"/>
        </w:rPr>
        <w:t>元，完成预算的</w:t>
      </w:r>
      <w:r>
        <w:rPr>
          <w:rFonts w:hint="eastAsia" w:ascii="仿宋_GB2312" w:hAnsi="仿宋_GB2312" w:eastAsia="仿宋_GB2312"/>
          <w:sz w:val="32"/>
          <w:szCs w:val="32"/>
          <w:lang w:val="en-US" w:eastAsia="zh-CN"/>
        </w:rPr>
        <w:t>98.4</w:t>
      </w:r>
      <w:r>
        <w:rPr>
          <w:rFonts w:hint="eastAsia" w:ascii="仿宋_GB2312" w:hAnsi="仿宋_GB2312" w:eastAsia="仿宋_GB2312"/>
          <w:sz w:val="32"/>
          <w:szCs w:val="32"/>
        </w:rPr>
        <w:t>％，增长</w:t>
      </w:r>
      <w:r>
        <w:rPr>
          <w:rFonts w:hint="eastAsia" w:ascii="仿宋_GB2312" w:hAnsi="仿宋_GB2312" w:eastAsia="仿宋_GB2312"/>
          <w:sz w:val="32"/>
          <w:szCs w:val="32"/>
          <w:lang w:val="en-US" w:eastAsia="zh-CN"/>
        </w:rPr>
        <w:t>7.5</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工伤保险基金支出</w:t>
      </w:r>
      <w:r>
        <w:rPr>
          <w:rFonts w:hint="eastAsia" w:ascii="仿宋_GB2312" w:hAnsi="仿宋_GB2312" w:eastAsia="仿宋_GB2312"/>
          <w:sz w:val="32"/>
          <w:szCs w:val="32"/>
          <w:lang w:val="en-US" w:eastAsia="zh-CN"/>
        </w:rPr>
        <w:t>4791万</w:t>
      </w:r>
      <w:r>
        <w:rPr>
          <w:rFonts w:hint="eastAsia" w:ascii="仿宋_GB2312" w:hAnsi="仿宋_GB2312" w:eastAsia="仿宋_GB2312"/>
          <w:sz w:val="32"/>
          <w:szCs w:val="32"/>
        </w:rPr>
        <w:t>元，完成预算的</w:t>
      </w:r>
      <w:r>
        <w:rPr>
          <w:rFonts w:hint="eastAsia" w:ascii="仿宋_GB2312" w:hAnsi="仿宋_GB2312" w:eastAsia="仿宋_GB2312"/>
          <w:sz w:val="32"/>
          <w:szCs w:val="32"/>
          <w:lang w:val="en-US" w:eastAsia="zh-CN"/>
        </w:rPr>
        <w:t>77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下降</w:t>
      </w:r>
      <w:r>
        <w:rPr>
          <w:rFonts w:hint="eastAsia" w:ascii="仿宋_GB2312" w:hAnsi="仿宋_GB2312" w:eastAsia="仿宋_GB2312"/>
          <w:sz w:val="32"/>
          <w:szCs w:val="32"/>
          <w:lang w:val="en-US" w:eastAsia="zh-CN"/>
        </w:rPr>
        <w:t>11.7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下降的</w:t>
      </w:r>
      <w:r>
        <w:rPr>
          <w:rFonts w:hint="eastAsia" w:ascii="仿宋_GB2312" w:hAnsi="仿宋_GB2312" w:eastAsia="仿宋_GB2312"/>
          <w:sz w:val="32"/>
          <w:szCs w:val="32"/>
        </w:rPr>
        <w:t>主要</w:t>
      </w:r>
      <w:r>
        <w:rPr>
          <w:rFonts w:hint="eastAsia" w:ascii="仿宋_GB2312" w:hAnsi="仿宋_GB2312" w:eastAsia="仿宋_GB2312"/>
          <w:sz w:val="32"/>
          <w:szCs w:val="32"/>
          <w:lang w:eastAsia="zh-CN"/>
        </w:rPr>
        <w:t>原因</w:t>
      </w:r>
      <w:r>
        <w:rPr>
          <w:rFonts w:hint="eastAsia" w:ascii="仿宋_GB2312" w:hAnsi="仿宋_GB2312" w:eastAsia="仿宋_GB2312"/>
          <w:sz w:val="32"/>
          <w:szCs w:val="32"/>
        </w:rPr>
        <w:t>是享受待遇人</w:t>
      </w:r>
      <w:r>
        <w:rPr>
          <w:rFonts w:hint="eastAsia" w:ascii="仿宋_GB2312" w:hAnsi="仿宋_GB2312" w:eastAsia="仿宋_GB2312"/>
          <w:sz w:val="32"/>
          <w:szCs w:val="32"/>
          <w:lang w:eastAsia="zh-CN"/>
        </w:rPr>
        <w:t>次</w:t>
      </w:r>
      <w:r>
        <w:rPr>
          <w:rFonts w:hint="eastAsia" w:ascii="仿宋_GB2312" w:hAnsi="仿宋_GB2312" w:eastAsia="仿宋_GB2312"/>
          <w:sz w:val="32"/>
          <w:szCs w:val="32"/>
        </w:rPr>
        <w:t>数</w:t>
      </w:r>
      <w:r>
        <w:rPr>
          <w:rFonts w:hint="eastAsia" w:ascii="仿宋_GB2312" w:hAnsi="仿宋_GB2312" w:eastAsia="仿宋_GB2312"/>
          <w:sz w:val="32"/>
          <w:szCs w:val="32"/>
          <w:lang w:eastAsia="zh-CN"/>
        </w:rPr>
        <w:t>减少。</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失业保险基金</w:t>
      </w:r>
      <w:r>
        <w:rPr>
          <w:rFonts w:hint="eastAsia" w:ascii="仿宋_GB2312" w:hAnsi="仿宋_GB2312" w:eastAsia="仿宋_GB2312"/>
          <w:sz w:val="32"/>
          <w:szCs w:val="32"/>
          <w:lang w:eastAsia="zh-CN"/>
        </w:rPr>
        <w:t>支出</w:t>
      </w:r>
      <w:r>
        <w:rPr>
          <w:rFonts w:hint="eastAsia" w:ascii="仿宋_GB2312" w:hAnsi="仿宋_GB2312" w:eastAsia="仿宋_GB2312"/>
          <w:sz w:val="32"/>
          <w:szCs w:val="32"/>
          <w:lang w:val="en-US" w:eastAsia="zh-CN"/>
        </w:rPr>
        <w:t>4763万元，完成预算的74.6%，下降3.9%</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生育保险基金支出</w:t>
      </w:r>
      <w:r>
        <w:rPr>
          <w:rFonts w:hint="eastAsia" w:ascii="仿宋_GB2312" w:hAnsi="仿宋_GB2312" w:eastAsia="仿宋_GB2312"/>
          <w:sz w:val="32"/>
          <w:szCs w:val="32"/>
          <w:lang w:val="en-US" w:eastAsia="zh-CN"/>
        </w:rPr>
        <w:t>2657万</w:t>
      </w:r>
      <w:r>
        <w:rPr>
          <w:rFonts w:hint="eastAsia" w:ascii="仿宋_GB2312" w:hAnsi="仿宋_GB2312" w:eastAsia="仿宋_GB2312"/>
          <w:sz w:val="32"/>
          <w:szCs w:val="32"/>
        </w:rPr>
        <w:t>元，完成预算的</w:t>
      </w:r>
      <w:r>
        <w:rPr>
          <w:rFonts w:hint="eastAsia" w:ascii="仿宋_GB2312" w:hAnsi="仿宋_GB2312" w:eastAsia="仿宋_GB2312"/>
          <w:sz w:val="32"/>
          <w:szCs w:val="32"/>
          <w:lang w:val="en-US" w:eastAsia="zh-CN"/>
        </w:rPr>
        <w:t>91.2</w:t>
      </w:r>
      <w:r>
        <w:rPr>
          <w:rFonts w:hint="eastAsia" w:ascii="仿宋_GB2312" w:hAnsi="仿宋_GB2312" w:eastAsia="仿宋_GB2312"/>
          <w:sz w:val="32"/>
          <w:szCs w:val="32"/>
        </w:rPr>
        <w:t>％，增长</w:t>
      </w:r>
      <w:r>
        <w:rPr>
          <w:rFonts w:hint="eastAsia" w:ascii="仿宋_GB2312" w:hAnsi="仿宋_GB2312" w:eastAsia="仿宋_GB2312"/>
          <w:sz w:val="32"/>
          <w:szCs w:val="32"/>
          <w:lang w:val="en-US" w:eastAsia="zh-CN"/>
        </w:rPr>
        <w:t>29.3</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增长较快</w:t>
      </w:r>
      <w:r>
        <w:rPr>
          <w:rFonts w:hint="eastAsia" w:ascii="仿宋_GB2312" w:hAnsi="仿宋_GB2312" w:eastAsia="仿宋_GB2312"/>
          <w:sz w:val="32"/>
          <w:szCs w:val="32"/>
        </w:rPr>
        <w:t>，主要</w:t>
      </w:r>
      <w:r>
        <w:rPr>
          <w:rFonts w:hint="eastAsia" w:ascii="仿宋_GB2312" w:hAnsi="仿宋_GB2312" w:eastAsia="仿宋_GB2312"/>
          <w:sz w:val="32"/>
          <w:szCs w:val="32"/>
          <w:lang w:eastAsia="zh-CN"/>
        </w:rPr>
        <w:t>原因</w:t>
      </w:r>
      <w:r>
        <w:rPr>
          <w:rFonts w:hint="eastAsia" w:ascii="仿宋_GB2312" w:hAnsi="仿宋_GB2312" w:eastAsia="仿宋_GB2312"/>
          <w:sz w:val="32"/>
          <w:szCs w:val="32"/>
        </w:rPr>
        <w:t>是</w:t>
      </w:r>
      <w:r>
        <w:rPr>
          <w:rFonts w:hint="eastAsia" w:ascii="仿宋_GB2312" w:hAnsi="仿宋_GB2312" w:eastAsia="仿宋_GB2312"/>
          <w:sz w:val="32"/>
          <w:szCs w:val="32"/>
          <w:lang w:eastAsia="zh-CN"/>
        </w:rPr>
        <w:t>受“二孩”政策影响，生育</w:t>
      </w:r>
      <w:r>
        <w:rPr>
          <w:rFonts w:hint="eastAsia" w:ascii="仿宋_GB2312" w:hAnsi="仿宋_GB2312" w:eastAsia="仿宋_GB2312"/>
          <w:sz w:val="32"/>
          <w:szCs w:val="32"/>
        </w:rPr>
        <w:t>人数和人均</w:t>
      </w:r>
      <w:r>
        <w:rPr>
          <w:rFonts w:hint="eastAsia" w:ascii="仿宋_GB2312" w:hAnsi="仿宋_GB2312" w:eastAsia="仿宋_GB2312"/>
          <w:sz w:val="32"/>
          <w:szCs w:val="32"/>
          <w:lang w:eastAsia="zh-CN"/>
        </w:rPr>
        <w:t>医疗费用</w:t>
      </w:r>
      <w:r>
        <w:rPr>
          <w:rFonts w:hint="eastAsia" w:ascii="仿宋_GB2312" w:hAnsi="仿宋_GB2312" w:eastAsia="仿宋_GB2312"/>
          <w:sz w:val="32"/>
          <w:szCs w:val="32"/>
        </w:rPr>
        <w:t>支出增加。</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社会保险基金结余</w:t>
      </w:r>
    </w:p>
    <w:p>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2017年衢州市级社会保险基金当年收支赤字36603万元，其中：企业职工基本养老保险基金赤字59976万元，机关事业单位基本养老保险基金结余7018万元，城镇职工基本医疗保险基金结余11832万元，工伤保险基金结余2036万元，失业保险基金结余2591万元，生育保险基金赤字104万元。</w:t>
      </w:r>
    </w:p>
    <w:p>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企业职工基本养老保险基金当年赤字主要原因：一是一次性补缴人群的基金支出压力凸显。由于浙人社发[2017]59号文件出台，以及落实221号文件及被征地农民转保政策，我市符合条件的未参保人员及被征地农民一次性补缴后可参加企业职工基本养老保险，目前该类人群多数已达到退休年龄并开始领取基本养老金待遇，导致该类人员养老金支出越来越大，与一次性补缴费用之间的缺口逐步加大，基金支付压力凸显。二是受巨化集团公司收支倒挂影响。近年来，巨化集团公司进行了产业结构调整，实行了减员增效，新招人员少，老职工多，内部人员结构发生了很大变化，其基本养老保险出现收不抵支的状况，对整个市区的基金支付能力形成了较大压力。经统计，2012年至2017年，巨化公司基本养老保险收支缺口总计达21.01亿元，其中2017年收支缺口4.94亿元，占市区缺口的82%。三是受人口老龄化影响，退休人数增速高于在职缴费人数增速，在职与退休人数比逐年下降，造成基金支出压力大。2017年市区退休人数9.84万人，在职缴费人数20.27万人，职退比为2.06:1，远低于2012年水平（3.39:1）。四是受基本养老金待遇连续提高影响。为确保人民群众共享改革发展成果，从2005年起国家实施了退休人员基本养老金调整政策，至2017年已连续13年提高基本养老金水平。我市退休人员基本养老金水平从2012年每人每月1736元提高至2017年2383元/人。生育保险基金基金当年赤字主要原因是生育人数和人均医疗费用支出增长较快。根据《社会保险基金财务制度》规定：基金当年入不敷出时，可动用历年滚存结余弥补。2017年市级企业职工基本养老保险、生育保险赤字将动用滚存结余弥补。</w:t>
      </w:r>
    </w:p>
    <w:p>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社会保险基金预算坚持收支平衡，适当留有结余。根据国家规定，当年结余的基金结转下年继续专款专用。</w:t>
      </w:r>
    </w:p>
    <w:p>
      <w:pPr>
        <w:ind w:firstLine="640" w:firstLineChars="200"/>
        <w:rPr>
          <w:rFonts w:hint="eastAsia" w:ascii="仿宋_GB2312" w:hAnsi="仿宋_GB2312" w:eastAsia="仿宋_GB2312"/>
          <w:sz w:val="32"/>
          <w:szCs w:val="32"/>
          <w:lang w:val="en-US" w:eastAsia="zh-CN"/>
        </w:rPr>
      </w:pPr>
    </w:p>
    <w:p>
      <w:pPr>
        <w:ind w:firstLine="640" w:firstLineChars="200"/>
        <w:rPr>
          <w:rFonts w:hint="eastAsia" w:ascii="仿宋_GB2312" w:hAnsi="仿宋_GB2312" w:eastAsia="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创艺简标宋">
    <w:altName w:val="黑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Shruti">
    <w:panose1 w:val="020B0502040204020203"/>
    <w:charset w:val="00"/>
    <w:family w:val="auto"/>
    <w:pitch w:val="default"/>
    <w:sig w:usb0="00040003"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718">
    <w:altName w:val="宋体"/>
    <w:panose1 w:val="00000000000000000000"/>
    <w:charset w:val="86"/>
    <w:family w:val="roma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
    <w:altName w:val="Times New Roman"/>
    <w:panose1 w:val="00000000000000000000"/>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F28A2"/>
    <w:rsid w:val="11972EBA"/>
    <w:rsid w:val="124C5409"/>
    <w:rsid w:val="157A23F7"/>
    <w:rsid w:val="21D316A1"/>
    <w:rsid w:val="40F13FF1"/>
    <w:rsid w:val="41544C82"/>
    <w:rsid w:val="41EB7ED0"/>
    <w:rsid w:val="4E786401"/>
    <w:rsid w:val="5CCA3808"/>
    <w:rsid w:val="60272747"/>
    <w:rsid w:val="6F1F5837"/>
    <w:rsid w:val="751467B0"/>
    <w:rsid w:val="7BE9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admin-000</dc:creator>
  <cp:lastModifiedBy>孙科</cp:lastModifiedBy>
  <dcterms:modified xsi:type="dcterms:W3CDTF">2018-08-19T06:12:59Z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