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outlineLvl w:val="0"/>
        <w:rPr>
          <w:rFonts w:eastAsia="创艺简标宋" w:cs="创艺简标宋"/>
          <w:bCs/>
          <w:sz w:val="40"/>
          <w:szCs w:val="40"/>
        </w:rPr>
      </w:pPr>
      <w:bookmarkStart w:id="0" w:name="_Toc27751"/>
      <w:r>
        <w:rPr>
          <w:rFonts w:hint="eastAsia" w:eastAsia="创艺简标宋" w:cs="创艺简标宋"/>
          <w:bCs/>
          <w:sz w:val="40"/>
          <w:szCs w:val="40"/>
        </w:rPr>
        <w:t>201</w:t>
      </w:r>
      <w:r>
        <w:rPr>
          <w:rFonts w:hint="eastAsia" w:eastAsia="创艺简标宋" w:cs="创艺简标宋"/>
          <w:bCs/>
          <w:sz w:val="40"/>
          <w:szCs w:val="40"/>
          <w:lang w:val="en-US" w:eastAsia="zh-CN"/>
        </w:rPr>
        <w:t>8</w:t>
      </w:r>
      <w:r>
        <w:rPr>
          <w:rFonts w:hint="eastAsia" w:eastAsia="创艺简标宋" w:cs="创艺简标宋"/>
          <w:bCs/>
          <w:sz w:val="40"/>
          <w:szCs w:val="40"/>
        </w:rPr>
        <w:t>年衢州市</w:t>
      </w:r>
      <w:r>
        <w:rPr>
          <w:rFonts w:hint="eastAsia" w:eastAsia="创艺简标宋" w:cs="创艺简标宋"/>
          <w:bCs/>
          <w:sz w:val="40"/>
          <w:szCs w:val="40"/>
          <w:lang w:eastAsia="zh-CN"/>
        </w:rPr>
        <w:t>和市级</w:t>
      </w:r>
      <w:r>
        <w:rPr>
          <w:rFonts w:hint="eastAsia" w:eastAsia="创艺简标宋" w:cs="创艺简标宋"/>
          <w:bCs/>
          <w:sz w:val="40"/>
          <w:szCs w:val="40"/>
        </w:rPr>
        <w:t>社会保险基金决算说明</w:t>
      </w:r>
      <w:bookmarkEnd w:id="0"/>
    </w:p>
    <w:p>
      <w:pPr>
        <w:jc w:val="center"/>
        <w:rPr>
          <w:rFonts w:eastAsia="仿宋_GB2312"/>
          <w:sz w:val="32"/>
          <w:szCs w:val="32"/>
        </w:rPr>
      </w:pPr>
    </w:p>
    <w:p>
      <w:pPr>
        <w:rPr>
          <w:rFonts w:hint="eastAsia" w:eastAsia="黑体" w:cs="黑体"/>
          <w:sz w:val="32"/>
          <w:szCs w:val="32"/>
          <w:lang w:eastAsia="zh-CN"/>
        </w:rPr>
      </w:pPr>
      <w:r>
        <w:rPr>
          <w:rFonts w:eastAsia="仿宋_GB2312"/>
          <w:sz w:val="32"/>
          <w:szCs w:val="32"/>
        </w:rPr>
        <w:t xml:space="preserve">   </w:t>
      </w:r>
      <w:r>
        <w:rPr>
          <w:rFonts w:eastAsia="黑体" w:cs="黑体"/>
          <w:sz w:val="32"/>
          <w:szCs w:val="32"/>
        </w:rPr>
        <w:t xml:space="preserve"> </w:t>
      </w:r>
      <w:r>
        <w:rPr>
          <w:rFonts w:hint="eastAsia" w:eastAsia="黑体" w:cs="黑体"/>
          <w:sz w:val="32"/>
          <w:szCs w:val="32"/>
        </w:rPr>
        <w:t>一、</w:t>
      </w:r>
      <w:r>
        <w:rPr>
          <w:rFonts w:hint="eastAsia" w:eastAsia="黑体" w:cs="黑体"/>
          <w:sz w:val="32"/>
          <w:szCs w:val="32"/>
          <w:lang w:val="en" w:eastAsia="zh-CN"/>
        </w:rPr>
        <w:t>全市</w:t>
      </w:r>
    </w:p>
    <w:p>
      <w:pPr>
        <w:ind w:firstLine="643" w:firstLineChars="200"/>
        <w:rPr>
          <w:rFonts w:hint="eastAsia" w:eastAsia="仿宋_GB2312"/>
          <w:sz w:val="32"/>
          <w:szCs w:val="32"/>
          <w:lang w:eastAsia="zh-CN"/>
        </w:rPr>
      </w:pPr>
      <w:r>
        <w:rPr>
          <w:rFonts w:hint="eastAsia" w:ascii="楷体_GB2312" w:hAnsi="楷体_GB2312" w:eastAsia="楷体_GB2312" w:cs="楷体_GB2312"/>
          <w:b/>
          <w:bCs/>
          <w:sz w:val="32"/>
          <w:szCs w:val="32"/>
          <w:lang w:eastAsia="zh-CN"/>
        </w:rPr>
        <w:t>（一）收入决算情况</w:t>
      </w:r>
    </w:p>
    <w:p>
      <w:pPr>
        <w:ind w:firstLine="640" w:firstLineChars="200"/>
        <w:rPr>
          <w:rFonts w:eastAsia="仿宋_GB2312"/>
          <w:color w:val="auto"/>
          <w:sz w:val="32"/>
          <w:szCs w:val="32"/>
        </w:rPr>
      </w:pPr>
      <w:r>
        <w:rPr>
          <w:rFonts w:hint="eastAsia" w:eastAsia="仿宋_GB2312"/>
          <w:color w:val="auto"/>
          <w:sz w:val="32"/>
          <w:szCs w:val="32"/>
        </w:rPr>
        <w:t>201</w:t>
      </w:r>
      <w:r>
        <w:rPr>
          <w:rFonts w:hint="eastAsia" w:eastAsia="仿宋_GB2312"/>
          <w:color w:val="auto"/>
          <w:sz w:val="32"/>
          <w:szCs w:val="32"/>
          <w:lang w:val="en-US" w:eastAsia="zh-CN"/>
        </w:rPr>
        <w:t>8</w:t>
      </w:r>
      <w:r>
        <w:rPr>
          <w:rFonts w:hint="eastAsia" w:eastAsia="仿宋_GB2312"/>
          <w:color w:val="auto"/>
          <w:sz w:val="32"/>
          <w:szCs w:val="32"/>
        </w:rPr>
        <w:t>年，全市社会保险基金收入1495207万元，完成预算的</w:t>
      </w:r>
      <w:r>
        <w:rPr>
          <w:rFonts w:hint="eastAsia" w:eastAsia="仿宋_GB2312"/>
          <w:color w:val="auto"/>
          <w:sz w:val="32"/>
          <w:szCs w:val="32"/>
          <w:lang w:val="en-US" w:eastAsia="zh-CN"/>
        </w:rPr>
        <w:t>120.7</w:t>
      </w:r>
      <w:r>
        <w:rPr>
          <w:rFonts w:hint="eastAsia" w:eastAsia="仿宋_GB2312"/>
          <w:color w:val="auto"/>
          <w:sz w:val="32"/>
          <w:szCs w:val="32"/>
        </w:rPr>
        <w:t>%，增长5.</w:t>
      </w:r>
      <w:r>
        <w:rPr>
          <w:rFonts w:hint="eastAsia" w:eastAsia="仿宋_GB2312"/>
          <w:color w:val="auto"/>
          <w:sz w:val="32"/>
          <w:szCs w:val="32"/>
          <w:lang w:val="en-US" w:eastAsia="zh-CN"/>
        </w:rPr>
        <w:t>1</w:t>
      </w:r>
      <w:r>
        <w:rPr>
          <w:rFonts w:hint="eastAsia" w:eastAsia="仿宋_GB2312"/>
          <w:color w:val="auto"/>
          <w:sz w:val="32"/>
          <w:szCs w:val="32"/>
        </w:rPr>
        <w:t>%。</w:t>
      </w:r>
      <w:bookmarkStart w:id="1" w:name="_GoBack"/>
      <w:bookmarkEnd w:id="1"/>
    </w:p>
    <w:p>
      <w:pPr>
        <w:ind w:firstLine="640" w:firstLineChars="200"/>
        <w:rPr>
          <w:rFonts w:hint="eastAsia" w:eastAsia="仿宋_GB2312"/>
          <w:color w:val="auto"/>
          <w:sz w:val="32"/>
          <w:szCs w:val="32"/>
        </w:rPr>
      </w:pPr>
      <w:r>
        <w:rPr>
          <w:rFonts w:hint="eastAsia" w:eastAsia="仿宋_GB2312"/>
          <w:color w:val="auto"/>
          <w:sz w:val="32"/>
          <w:szCs w:val="32"/>
        </w:rPr>
        <w:t>收入分项目完成情况如下：</w:t>
      </w:r>
    </w:p>
    <w:p>
      <w:pPr>
        <w:ind w:firstLine="640" w:firstLineChars="200"/>
        <w:rPr>
          <w:rFonts w:hint="eastAsia" w:eastAsia="仿宋_GB2312"/>
          <w:color w:val="auto"/>
          <w:sz w:val="32"/>
          <w:szCs w:val="32"/>
        </w:rPr>
      </w:pPr>
      <w:r>
        <w:rPr>
          <w:rFonts w:hint="eastAsia" w:eastAsia="仿宋_GB2312"/>
          <w:color w:val="auto"/>
          <w:sz w:val="32"/>
          <w:szCs w:val="32"/>
        </w:rPr>
        <w:t>（1）企业职工基本养老保险基金收入751831万元，完成年度预算的1</w:t>
      </w:r>
      <w:r>
        <w:rPr>
          <w:rFonts w:hint="eastAsia" w:eastAsia="仿宋_GB2312"/>
          <w:color w:val="auto"/>
          <w:sz w:val="32"/>
          <w:szCs w:val="32"/>
          <w:lang w:val="en-US" w:eastAsia="zh-CN"/>
        </w:rPr>
        <w:t>41.7</w:t>
      </w:r>
      <w:r>
        <w:rPr>
          <w:rFonts w:hint="eastAsia" w:eastAsia="仿宋_GB2312"/>
          <w:color w:val="auto"/>
          <w:sz w:val="32"/>
          <w:szCs w:val="32"/>
        </w:rPr>
        <w:t>%，</w:t>
      </w:r>
      <w:r>
        <w:rPr>
          <w:rFonts w:hint="eastAsia" w:eastAsia="仿宋_GB2312"/>
          <w:color w:val="auto"/>
          <w:sz w:val="32"/>
          <w:szCs w:val="32"/>
          <w:lang w:eastAsia="zh-CN"/>
        </w:rPr>
        <w:t>增长</w:t>
      </w:r>
      <w:r>
        <w:rPr>
          <w:rFonts w:hint="eastAsia" w:eastAsia="仿宋_GB2312"/>
          <w:color w:val="auto"/>
          <w:sz w:val="32"/>
          <w:szCs w:val="32"/>
          <w:lang w:val="en-US" w:eastAsia="zh-CN"/>
        </w:rPr>
        <w:t>16.7</w:t>
      </w:r>
      <w:r>
        <w:rPr>
          <w:rFonts w:hint="eastAsia" w:eastAsia="仿宋_GB2312"/>
          <w:color w:val="auto"/>
          <w:sz w:val="32"/>
          <w:szCs w:val="32"/>
        </w:rPr>
        <w:t>%。收入</w:t>
      </w:r>
      <w:r>
        <w:rPr>
          <w:rFonts w:hint="eastAsia" w:eastAsia="仿宋_GB2312"/>
          <w:color w:val="auto"/>
          <w:sz w:val="32"/>
          <w:szCs w:val="32"/>
          <w:lang w:eastAsia="zh-CN"/>
        </w:rPr>
        <w:t>增长</w:t>
      </w:r>
      <w:r>
        <w:rPr>
          <w:rFonts w:hint="eastAsia" w:eastAsia="仿宋_GB2312"/>
          <w:color w:val="auto"/>
          <w:sz w:val="32"/>
          <w:szCs w:val="32"/>
        </w:rPr>
        <w:t>，主要是一次性补缴收入较上年度</w:t>
      </w:r>
      <w:r>
        <w:rPr>
          <w:rFonts w:hint="eastAsia" w:eastAsia="仿宋_GB2312"/>
          <w:color w:val="auto"/>
          <w:sz w:val="32"/>
          <w:szCs w:val="32"/>
          <w:lang w:eastAsia="zh-CN"/>
        </w:rPr>
        <w:t>增加</w:t>
      </w:r>
      <w:r>
        <w:rPr>
          <w:rFonts w:hint="eastAsia" w:eastAsia="仿宋_GB2312"/>
          <w:color w:val="auto"/>
          <w:sz w:val="32"/>
          <w:szCs w:val="32"/>
        </w:rPr>
        <w:t>。</w:t>
      </w:r>
    </w:p>
    <w:p>
      <w:pPr>
        <w:ind w:firstLine="640" w:firstLineChars="200"/>
        <w:rPr>
          <w:rFonts w:hint="eastAsia" w:eastAsia="仿宋_GB2312"/>
          <w:color w:val="auto"/>
          <w:sz w:val="32"/>
          <w:szCs w:val="32"/>
        </w:rPr>
      </w:pPr>
      <w:r>
        <w:rPr>
          <w:rFonts w:hint="eastAsia" w:eastAsia="仿宋_GB2312"/>
          <w:color w:val="auto"/>
          <w:sz w:val="32"/>
          <w:szCs w:val="32"/>
        </w:rPr>
        <w:t>（2）城乡居民基本养老保险基金收入96822万元，完成年度预算的</w:t>
      </w:r>
      <w:r>
        <w:rPr>
          <w:rFonts w:hint="eastAsia" w:eastAsia="仿宋_GB2312"/>
          <w:color w:val="auto"/>
          <w:sz w:val="32"/>
          <w:szCs w:val="32"/>
          <w:lang w:val="en-US" w:eastAsia="zh-CN"/>
        </w:rPr>
        <w:t>106.0</w:t>
      </w:r>
      <w:r>
        <w:rPr>
          <w:rFonts w:hint="eastAsia" w:eastAsia="仿宋_GB2312"/>
          <w:color w:val="auto"/>
          <w:sz w:val="32"/>
          <w:szCs w:val="32"/>
        </w:rPr>
        <w:t>%，</w:t>
      </w:r>
      <w:r>
        <w:rPr>
          <w:rFonts w:hint="eastAsia" w:eastAsia="仿宋_GB2312"/>
          <w:color w:val="auto"/>
          <w:sz w:val="32"/>
          <w:szCs w:val="32"/>
          <w:lang w:eastAsia="zh-CN"/>
        </w:rPr>
        <w:t>增长</w:t>
      </w:r>
      <w:r>
        <w:rPr>
          <w:rFonts w:hint="eastAsia" w:eastAsia="仿宋_GB2312"/>
          <w:color w:val="auto"/>
          <w:sz w:val="32"/>
          <w:szCs w:val="32"/>
          <w:lang w:val="en-US" w:eastAsia="zh-CN"/>
        </w:rPr>
        <w:t>8.2</w:t>
      </w:r>
      <w:r>
        <w:rPr>
          <w:rFonts w:hint="eastAsia" w:eastAsia="仿宋_GB2312"/>
          <w:color w:val="auto"/>
          <w:sz w:val="32"/>
          <w:szCs w:val="32"/>
        </w:rPr>
        <w:t>%。</w:t>
      </w:r>
    </w:p>
    <w:p>
      <w:pPr>
        <w:ind w:firstLine="640" w:firstLineChars="200"/>
        <w:rPr>
          <w:rFonts w:hint="default" w:eastAsia="仿宋_GB2312"/>
          <w:color w:val="auto"/>
          <w:sz w:val="32"/>
          <w:szCs w:val="32"/>
          <w:lang w:val="en-US" w:eastAsia="zh-CN"/>
        </w:rPr>
      </w:pPr>
      <w:r>
        <w:rPr>
          <w:rFonts w:hint="eastAsia" w:eastAsia="仿宋_GB2312"/>
          <w:color w:val="auto"/>
          <w:sz w:val="32"/>
          <w:szCs w:val="32"/>
        </w:rPr>
        <w:t>（3）机关事业单位基本养老保险基金收入206067万元，完成年度预算的101.</w:t>
      </w:r>
      <w:r>
        <w:rPr>
          <w:rFonts w:hint="eastAsia" w:eastAsia="仿宋_GB2312"/>
          <w:color w:val="auto"/>
          <w:sz w:val="32"/>
          <w:szCs w:val="32"/>
          <w:lang w:val="en-US" w:eastAsia="zh-CN"/>
        </w:rPr>
        <w:t>6</w:t>
      </w:r>
      <w:r>
        <w:rPr>
          <w:rFonts w:hint="eastAsia" w:eastAsia="仿宋_GB2312"/>
          <w:color w:val="auto"/>
          <w:sz w:val="32"/>
          <w:szCs w:val="32"/>
        </w:rPr>
        <w:t>%，</w:t>
      </w:r>
      <w:r>
        <w:rPr>
          <w:rFonts w:hint="eastAsia" w:eastAsia="仿宋_GB2312"/>
          <w:color w:val="auto"/>
          <w:sz w:val="32"/>
          <w:szCs w:val="32"/>
          <w:lang w:eastAsia="zh-CN"/>
        </w:rPr>
        <w:t>下降</w:t>
      </w:r>
      <w:r>
        <w:rPr>
          <w:rFonts w:hint="eastAsia" w:eastAsia="仿宋_GB2312"/>
          <w:color w:val="auto"/>
          <w:sz w:val="32"/>
          <w:szCs w:val="32"/>
          <w:lang w:val="en-US" w:eastAsia="zh-CN"/>
        </w:rPr>
        <w:t>28.2</w:t>
      </w:r>
      <w:r>
        <w:rPr>
          <w:rFonts w:hint="eastAsia" w:eastAsia="仿宋_GB2312"/>
          <w:color w:val="auto"/>
          <w:sz w:val="32"/>
          <w:szCs w:val="32"/>
        </w:rPr>
        <w:t>%。</w:t>
      </w:r>
      <w:r>
        <w:rPr>
          <w:rFonts w:hint="eastAsia" w:eastAsia="仿宋_GB2312"/>
          <w:color w:val="auto"/>
          <w:sz w:val="32"/>
          <w:szCs w:val="32"/>
          <w:lang w:eastAsia="zh-CN"/>
        </w:rPr>
        <w:t>收入下降较多，主要原因是</w:t>
      </w:r>
      <w:r>
        <w:rPr>
          <w:rFonts w:hint="eastAsia" w:eastAsia="仿宋_GB2312"/>
          <w:color w:val="auto"/>
          <w:sz w:val="32"/>
          <w:szCs w:val="32"/>
          <w:lang w:val="en-US" w:eastAsia="zh-CN"/>
        </w:rPr>
        <w:t>2017年开展机关事业单位基本养老保险清算，收入中包含2014年10月至2016年的部分。</w:t>
      </w:r>
    </w:p>
    <w:p>
      <w:pPr>
        <w:ind w:firstLine="640" w:firstLineChars="200"/>
        <w:rPr>
          <w:rFonts w:hint="eastAsia" w:eastAsia="仿宋_GB2312"/>
          <w:color w:val="auto"/>
          <w:sz w:val="32"/>
          <w:szCs w:val="32"/>
        </w:rPr>
      </w:pPr>
      <w:r>
        <w:rPr>
          <w:rFonts w:hint="eastAsia" w:eastAsia="仿宋_GB2312"/>
          <w:color w:val="auto"/>
          <w:sz w:val="32"/>
          <w:szCs w:val="32"/>
        </w:rPr>
        <w:t>（4）职工基本医疗保险基金收入215584万元，完成年度预算的1</w:t>
      </w:r>
      <w:r>
        <w:rPr>
          <w:rFonts w:hint="eastAsia" w:eastAsia="仿宋_GB2312"/>
          <w:color w:val="auto"/>
          <w:sz w:val="32"/>
          <w:szCs w:val="32"/>
          <w:lang w:val="en-US" w:eastAsia="zh-CN"/>
        </w:rPr>
        <w:t>13.2</w:t>
      </w:r>
      <w:r>
        <w:rPr>
          <w:rFonts w:hint="eastAsia" w:eastAsia="仿宋_GB2312"/>
          <w:color w:val="auto"/>
          <w:sz w:val="32"/>
          <w:szCs w:val="32"/>
        </w:rPr>
        <w:t>%，</w:t>
      </w:r>
      <w:r>
        <w:rPr>
          <w:rFonts w:hint="eastAsia" w:eastAsia="仿宋_GB2312"/>
          <w:color w:val="auto"/>
          <w:sz w:val="32"/>
          <w:szCs w:val="32"/>
          <w:lang w:eastAsia="zh-CN"/>
        </w:rPr>
        <w:t>增长</w:t>
      </w:r>
      <w:r>
        <w:rPr>
          <w:rFonts w:hint="eastAsia" w:eastAsia="仿宋_GB2312"/>
          <w:color w:val="auto"/>
          <w:sz w:val="32"/>
          <w:szCs w:val="32"/>
          <w:lang w:val="en-US" w:eastAsia="zh-CN"/>
        </w:rPr>
        <w:t>15.0</w:t>
      </w:r>
      <w:r>
        <w:rPr>
          <w:rFonts w:hint="eastAsia" w:eastAsia="仿宋_GB2312"/>
          <w:color w:val="auto"/>
          <w:sz w:val="32"/>
          <w:szCs w:val="32"/>
        </w:rPr>
        <w:t>%。</w:t>
      </w:r>
    </w:p>
    <w:p>
      <w:pPr>
        <w:ind w:firstLine="640" w:firstLineChars="200"/>
        <w:rPr>
          <w:rFonts w:hint="eastAsia" w:eastAsia="仿宋_GB2312"/>
          <w:color w:val="auto"/>
          <w:sz w:val="32"/>
          <w:szCs w:val="32"/>
        </w:rPr>
      </w:pPr>
      <w:r>
        <w:rPr>
          <w:rFonts w:hint="eastAsia" w:eastAsia="仿宋_GB2312"/>
          <w:color w:val="auto"/>
          <w:sz w:val="32"/>
          <w:szCs w:val="32"/>
        </w:rPr>
        <w:t>（5）城乡居民基本医疗保险基金收入174487万元，完成年度预算的</w:t>
      </w:r>
      <w:r>
        <w:rPr>
          <w:rFonts w:hint="eastAsia" w:eastAsia="仿宋_GB2312"/>
          <w:color w:val="auto"/>
          <w:sz w:val="32"/>
          <w:szCs w:val="32"/>
          <w:lang w:val="en-US" w:eastAsia="zh-CN"/>
        </w:rPr>
        <w:t>97.5</w:t>
      </w:r>
      <w:r>
        <w:rPr>
          <w:rFonts w:hint="eastAsia" w:eastAsia="仿宋_GB2312"/>
          <w:color w:val="auto"/>
          <w:sz w:val="32"/>
          <w:szCs w:val="32"/>
        </w:rPr>
        <w:t>%，增长</w:t>
      </w:r>
      <w:r>
        <w:rPr>
          <w:rFonts w:hint="eastAsia" w:eastAsia="仿宋_GB2312"/>
          <w:color w:val="auto"/>
          <w:sz w:val="32"/>
          <w:szCs w:val="32"/>
          <w:lang w:val="en-US" w:eastAsia="zh-CN"/>
        </w:rPr>
        <w:t>1.4</w:t>
      </w:r>
      <w:r>
        <w:rPr>
          <w:rFonts w:hint="eastAsia" w:eastAsia="仿宋_GB2312"/>
          <w:color w:val="auto"/>
          <w:sz w:val="32"/>
          <w:szCs w:val="32"/>
        </w:rPr>
        <w:t>%。</w:t>
      </w:r>
    </w:p>
    <w:p>
      <w:pPr>
        <w:ind w:firstLine="640" w:firstLineChars="200"/>
        <w:rPr>
          <w:rFonts w:hint="eastAsia" w:eastAsia="仿宋_GB2312"/>
          <w:color w:val="auto"/>
          <w:sz w:val="32"/>
          <w:szCs w:val="32"/>
        </w:rPr>
      </w:pPr>
      <w:r>
        <w:rPr>
          <w:rFonts w:hint="eastAsia" w:eastAsia="仿宋_GB2312"/>
          <w:color w:val="auto"/>
          <w:sz w:val="32"/>
          <w:szCs w:val="32"/>
        </w:rPr>
        <w:t>（6）工伤保险基金收入21864万元，完成年度预算的1</w:t>
      </w:r>
      <w:r>
        <w:rPr>
          <w:rFonts w:hint="eastAsia" w:eastAsia="仿宋_GB2312"/>
          <w:color w:val="auto"/>
          <w:sz w:val="32"/>
          <w:szCs w:val="32"/>
          <w:lang w:val="en-US" w:eastAsia="zh-CN"/>
        </w:rPr>
        <w:t>17.3</w:t>
      </w:r>
      <w:r>
        <w:rPr>
          <w:rFonts w:hint="eastAsia" w:eastAsia="仿宋_GB2312"/>
          <w:color w:val="auto"/>
          <w:sz w:val="32"/>
          <w:szCs w:val="32"/>
        </w:rPr>
        <w:t>%，</w:t>
      </w:r>
      <w:r>
        <w:rPr>
          <w:rFonts w:hint="eastAsia" w:eastAsia="仿宋_GB2312"/>
          <w:color w:val="auto"/>
          <w:sz w:val="32"/>
          <w:szCs w:val="32"/>
          <w:lang w:eastAsia="zh-CN"/>
        </w:rPr>
        <w:t>增长</w:t>
      </w:r>
      <w:r>
        <w:rPr>
          <w:rFonts w:hint="eastAsia" w:eastAsia="仿宋_GB2312"/>
          <w:color w:val="auto"/>
          <w:sz w:val="32"/>
          <w:szCs w:val="32"/>
          <w:lang w:val="en-US" w:eastAsia="zh-CN"/>
        </w:rPr>
        <w:t>16.8</w:t>
      </w:r>
      <w:r>
        <w:rPr>
          <w:rFonts w:hint="eastAsia" w:eastAsia="仿宋_GB2312"/>
          <w:color w:val="auto"/>
          <w:sz w:val="32"/>
          <w:szCs w:val="32"/>
        </w:rPr>
        <w:t>%。</w:t>
      </w:r>
    </w:p>
    <w:p>
      <w:pPr>
        <w:ind w:firstLine="640" w:firstLineChars="200"/>
        <w:rPr>
          <w:rFonts w:hint="eastAsia" w:eastAsia="仿宋_GB2312"/>
          <w:color w:val="auto"/>
          <w:sz w:val="32"/>
          <w:szCs w:val="32"/>
        </w:rPr>
      </w:pPr>
      <w:r>
        <w:rPr>
          <w:rFonts w:hint="eastAsia" w:eastAsia="仿宋_GB2312"/>
          <w:color w:val="auto"/>
          <w:sz w:val="32"/>
          <w:szCs w:val="32"/>
        </w:rPr>
        <w:t>（7）失业保险基金收入19460万元，完成年度预算的10</w:t>
      </w:r>
      <w:r>
        <w:rPr>
          <w:rFonts w:hint="eastAsia" w:eastAsia="仿宋_GB2312"/>
          <w:color w:val="auto"/>
          <w:sz w:val="32"/>
          <w:szCs w:val="32"/>
          <w:lang w:val="en-US" w:eastAsia="zh-CN"/>
        </w:rPr>
        <w:t>5</w:t>
      </w:r>
      <w:r>
        <w:rPr>
          <w:rFonts w:hint="eastAsia" w:eastAsia="仿宋_GB2312"/>
          <w:color w:val="auto"/>
          <w:sz w:val="32"/>
          <w:szCs w:val="32"/>
        </w:rPr>
        <w:t>.5%，增长</w:t>
      </w:r>
      <w:r>
        <w:rPr>
          <w:rFonts w:hint="eastAsia" w:eastAsia="仿宋_GB2312"/>
          <w:color w:val="auto"/>
          <w:sz w:val="32"/>
          <w:szCs w:val="32"/>
          <w:lang w:val="en-US" w:eastAsia="zh-CN"/>
        </w:rPr>
        <w:t>12.9</w:t>
      </w:r>
      <w:r>
        <w:rPr>
          <w:rFonts w:hint="eastAsia" w:eastAsia="仿宋_GB2312"/>
          <w:color w:val="auto"/>
          <w:sz w:val="32"/>
          <w:szCs w:val="32"/>
        </w:rPr>
        <w:t>%。</w:t>
      </w:r>
    </w:p>
    <w:p>
      <w:pPr>
        <w:ind w:firstLine="640" w:firstLineChars="200"/>
        <w:rPr>
          <w:rFonts w:hint="default" w:eastAsia="仿宋_GB2312"/>
          <w:color w:val="auto"/>
          <w:sz w:val="32"/>
          <w:szCs w:val="32"/>
          <w:lang w:val="en-US" w:eastAsia="zh-CN"/>
        </w:rPr>
      </w:pPr>
      <w:r>
        <w:rPr>
          <w:rFonts w:hint="eastAsia" w:eastAsia="仿宋_GB2312"/>
          <w:color w:val="auto"/>
          <w:sz w:val="32"/>
          <w:szCs w:val="32"/>
        </w:rPr>
        <w:t>（8）生育保险基金收入9093万元，完成年度预算的1</w:t>
      </w:r>
      <w:r>
        <w:rPr>
          <w:rFonts w:hint="eastAsia" w:eastAsia="仿宋_GB2312"/>
          <w:color w:val="auto"/>
          <w:sz w:val="32"/>
          <w:szCs w:val="32"/>
          <w:lang w:val="en-US" w:eastAsia="zh-CN"/>
        </w:rPr>
        <w:t>24.5</w:t>
      </w:r>
      <w:r>
        <w:rPr>
          <w:rFonts w:hint="eastAsia" w:eastAsia="仿宋_GB2312"/>
          <w:color w:val="auto"/>
          <w:sz w:val="32"/>
          <w:szCs w:val="32"/>
        </w:rPr>
        <w:t>%，增长</w:t>
      </w:r>
      <w:r>
        <w:rPr>
          <w:rFonts w:hint="eastAsia" w:eastAsia="仿宋_GB2312"/>
          <w:color w:val="auto"/>
          <w:sz w:val="32"/>
          <w:szCs w:val="32"/>
          <w:lang w:val="en-US" w:eastAsia="zh-CN"/>
        </w:rPr>
        <w:t>33.6</w:t>
      </w:r>
      <w:r>
        <w:rPr>
          <w:rFonts w:hint="eastAsia" w:eastAsia="仿宋_GB2312"/>
          <w:color w:val="auto"/>
          <w:sz w:val="32"/>
          <w:szCs w:val="32"/>
        </w:rPr>
        <w:t>%。</w:t>
      </w:r>
      <w:r>
        <w:rPr>
          <w:rFonts w:hint="eastAsia" w:eastAsia="仿宋_GB2312"/>
          <w:color w:val="auto"/>
          <w:sz w:val="32"/>
          <w:szCs w:val="32"/>
          <w:lang w:eastAsia="zh-CN"/>
        </w:rPr>
        <w:t>收入增长较多，主要原因是</w:t>
      </w:r>
      <w:r>
        <w:rPr>
          <w:rFonts w:hint="eastAsia" w:eastAsia="仿宋_GB2312"/>
          <w:color w:val="auto"/>
          <w:sz w:val="32"/>
          <w:szCs w:val="32"/>
          <w:lang w:val="en-US" w:eastAsia="zh-CN"/>
        </w:rPr>
        <w:t>2018年有财政补贴收入1300万元。</w:t>
      </w:r>
    </w:p>
    <w:p>
      <w:pPr>
        <w:ind w:firstLine="643" w:firstLineChars="200"/>
        <w:rPr>
          <w:rFonts w:eastAsia="黑体" w:cs="黑体"/>
          <w:color w:val="auto"/>
          <w:sz w:val="32"/>
          <w:szCs w:val="32"/>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支出决算情况</w:t>
      </w:r>
    </w:p>
    <w:p>
      <w:pPr>
        <w:ind w:firstLine="640" w:firstLineChars="200"/>
        <w:rPr>
          <w:rFonts w:hint="eastAsia" w:eastAsia="仿宋_GB2312"/>
          <w:color w:val="auto"/>
          <w:sz w:val="32"/>
          <w:szCs w:val="32"/>
        </w:rPr>
      </w:pPr>
      <w:r>
        <w:rPr>
          <w:rFonts w:hint="eastAsia" w:eastAsia="仿宋_GB2312"/>
          <w:color w:val="auto"/>
          <w:sz w:val="32"/>
          <w:szCs w:val="32"/>
        </w:rPr>
        <w:t>201</w:t>
      </w:r>
      <w:r>
        <w:rPr>
          <w:rFonts w:hint="eastAsia" w:eastAsia="仿宋_GB2312"/>
          <w:color w:val="auto"/>
          <w:sz w:val="32"/>
          <w:szCs w:val="32"/>
          <w:lang w:val="en-US" w:eastAsia="zh-CN"/>
        </w:rPr>
        <w:t>8</w:t>
      </w:r>
      <w:r>
        <w:rPr>
          <w:rFonts w:hint="eastAsia" w:eastAsia="仿宋_GB2312"/>
          <w:color w:val="auto"/>
          <w:sz w:val="32"/>
          <w:szCs w:val="32"/>
        </w:rPr>
        <w:t>年，全市社会保险基金支出预计执行数为1419774万元，完成年度预算的</w:t>
      </w:r>
      <w:r>
        <w:rPr>
          <w:rFonts w:hint="eastAsia" w:eastAsia="仿宋_GB2312"/>
          <w:color w:val="auto"/>
          <w:sz w:val="32"/>
          <w:szCs w:val="32"/>
          <w:lang w:val="en-US" w:eastAsia="zh-CN"/>
        </w:rPr>
        <w:t>100.5</w:t>
      </w:r>
      <w:r>
        <w:rPr>
          <w:rFonts w:hint="eastAsia" w:eastAsia="仿宋_GB2312"/>
          <w:color w:val="auto"/>
          <w:sz w:val="32"/>
          <w:szCs w:val="32"/>
        </w:rPr>
        <w:t>%，增长</w:t>
      </w:r>
      <w:r>
        <w:rPr>
          <w:rFonts w:hint="eastAsia" w:eastAsia="仿宋_GB2312"/>
          <w:color w:val="auto"/>
          <w:sz w:val="32"/>
          <w:szCs w:val="32"/>
          <w:lang w:val="en-US" w:eastAsia="zh-CN"/>
        </w:rPr>
        <w:t>7.3</w:t>
      </w:r>
      <w:r>
        <w:rPr>
          <w:rFonts w:hint="eastAsia" w:eastAsia="仿宋_GB2312"/>
          <w:color w:val="auto"/>
          <w:sz w:val="32"/>
          <w:szCs w:val="32"/>
        </w:rPr>
        <w:t>%。</w:t>
      </w:r>
    </w:p>
    <w:p>
      <w:pPr>
        <w:ind w:firstLine="640" w:firstLineChars="200"/>
        <w:rPr>
          <w:rFonts w:hint="eastAsia" w:eastAsia="仿宋_GB2312"/>
          <w:color w:val="FF0000"/>
          <w:sz w:val="32"/>
          <w:szCs w:val="32"/>
        </w:rPr>
      </w:pPr>
      <w:r>
        <w:rPr>
          <w:rFonts w:hint="eastAsia" w:eastAsia="仿宋_GB2312"/>
          <w:color w:val="auto"/>
          <w:sz w:val="32"/>
          <w:szCs w:val="32"/>
        </w:rPr>
        <w:t>支出分项目完成情况如下：</w:t>
      </w:r>
    </w:p>
    <w:p>
      <w:pPr>
        <w:ind w:firstLine="640" w:firstLineChars="200"/>
        <w:rPr>
          <w:rFonts w:hint="eastAsia" w:eastAsia="仿宋_GB2312"/>
          <w:color w:val="auto"/>
          <w:sz w:val="32"/>
          <w:szCs w:val="32"/>
        </w:rPr>
      </w:pPr>
      <w:r>
        <w:rPr>
          <w:rFonts w:hint="eastAsia" w:eastAsia="仿宋_GB2312"/>
          <w:color w:val="auto"/>
          <w:sz w:val="32"/>
          <w:szCs w:val="32"/>
        </w:rPr>
        <w:t>（1）企业职工基本养老保险基金支出740974万元，完成年度预算的</w:t>
      </w:r>
      <w:r>
        <w:rPr>
          <w:rFonts w:hint="eastAsia" w:eastAsia="仿宋_GB2312"/>
          <w:color w:val="auto"/>
          <w:sz w:val="32"/>
          <w:szCs w:val="32"/>
          <w:lang w:val="en-US" w:eastAsia="zh-CN"/>
        </w:rPr>
        <w:t>102.5</w:t>
      </w:r>
      <w:r>
        <w:rPr>
          <w:rFonts w:hint="eastAsia" w:eastAsia="仿宋_GB2312"/>
          <w:color w:val="auto"/>
          <w:sz w:val="32"/>
          <w:szCs w:val="32"/>
        </w:rPr>
        <w:t>%，增长1</w:t>
      </w:r>
      <w:r>
        <w:rPr>
          <w:rFonts w:hint="eastAsia" w:eastAsia="仿宋_GB2312"/>
          <w:color w:val="auto"/>
          <w:sz w:val="32"/>
          <w:szCs w:val="32"/>
          <w:lang w:val="en-US" w:eastAsia="zh-CN"/>
        </w:rPr>
        <w:t>7.4</w:t>
      </w:r>
      <w:r>
        <w:rPr>
          <w:rFonts w:hint="eastAsia" w:eastAsia="仿宋_GB2312"/>
          <w:color w:val="auto"/>
          <w:sz w:val="32"/>
          <w:szCs w:val="32"/>
        </w:rPr>
        <w:t>%。</w:t>
      </w:r>
    </w:p>
    <w:p>
      <w:pPr>
        <w:ind w:firstLine="640" w:firstLineChars="200"/>
        <w:rPr>
          <w:rFonts w:hint="eastAsia" w:eastAsia="仿宋_GB2312"/>
          <w:color w:val="auto"/>
          <w:sz w:val="32"/>
          <w:szCs w:val="32"/>
        </w:rPr>
      </w:pPr>
      <w:r>
        <w:rPr>
          <w:rFonts w:hint="eastAsia" w:eastAsia="仿宋_GB2312"/>
          <w:color w:val="auto"/>
          <w:sz w:val="32"/>
          <w:szCs w:val="32"/>
        </w:rPr>
        <w:t>（2）城乡居民基本养老保险基金支出90415万元，完成年度预算的</w:t>
      </w:r>
      <w:r>
        <w:rPr>
          <w:rFonts w:hint="eastAsia" w:eastAsia="仿宋_GB2312"/>
          <w:color w:val="auto"/>
          <w:sz w:val="32"/>
          <w:szCs w:val="32"/>
          <w:lang w:val="en-US" w:eastAsia="zh-CN"/>
        </w:rPr>
        <w:t>109.1</w:t>
      </w:r>
      <w:r>
        <w:rPr>
          <w:rFonts w:hint="eastAsia" w:eastAsia="仿宋_GB2312"/>
          <w:color w:val="auto"/>
          <w:sz w:val="32"/>
          <w:szCs w:val="32"/>
        </w:rPr>
        <w:t>%，</w:t>
      </w:r>
      <w:r>
        <w:rPr>
          <w:rFonts w:hint="eastAsia" w:eastAsia="仿宋_GB2312"/>
          <w:color w:val="auto"/>
          <w:sz w:val="32"/>
          <w:szCs w:val="32"/>
          <w:lang w:eastAsia="zh-CN"/>
        </w:rPr>
        <w:t>增长</w:t>
      </w:r>
      <w:r>
        <w:rPr>
          <w:rFonts w:hint="eastAsia" w:eastAsia="仿宋_GB2312"/>
          <w:color w:val="auto"/>
          <w:sz w:val="32"/>
          <w:szCs w:val="32"/>
          <w:lang w:val="en-US" w:eastAsia="zh-CN"/>
        </w:rPr>
        <w:t>16.6</w:t>
      </w:r>
      <w:r>
        <w:rPr>
          <w:rFonts w:hint="eastAsia" w:eastAsia="仿宋_GB2312"/>
          <w:color w:val="auto"/>
          <w:sz w:val="32"/>
          <w:szCs w:val="32"/>
        </w:rPr>
        <w:t>%。</w:t>
      </w:r>
    </w:p>
    <w:p>
      <w:pPr>
        <w:ind w:firstLine="640" w:firstLineChars="200"/>
        <w:rPr>
          <w:rFonts w:hint="eastAsia" w:eastAsia="仿宋_GB2312"/>
          <w:color w:val="auto"/>
          <w:sz w:val="32"/>
          <w:szCs w:val="32"/>
          <w:lang w:eastAsia="zh-CN"/>
        </w:rPr>
      </w:pPr>
      <w:r>
        <w:rPr>
          <w:rFonts w:hint="eastAsia" w:eastAsia="仿宋_GB2312"/>
          <w:color w:val="auto"/>
          <w:sz w:val="32"/>
          <w:szCs w:val="32"/>
        </w:rPr>
        <w:t>（3）机关事业单位基本养老保险基金支出208938万元，完成年度预算的</w:t>
      </w:r>
      <w:r>
        <w:rPr>
          <w:rFonts w:hint="eastAsia" w:eastAsia="仿宋_GB2312"/>
          <w:color w:val="auto"/>
          <w:sz w:val="32"/>
          <w:szCs w:val="32"/>
          <w:lang w:val="en-US" w:eastAsia="zh-CN"/>
        </w:rPr>
        <w:t>101.1</w:t>
      </w:r>
      <w:r>
        <w:rPr>
          <w:rFonts w:hint="eastAsia" w:eastAsia="仿宋_GB2312"/>
          <w:color w:val="auto"/>
          <w:sz w:val="32"/>
          <w:szCs w:val="32"/>
        </w:rPr>
        <w:t>%，</w:t>
      </w:r>
      <w:r>
        <w:rPr>
          <w:rFonts w:hint="eastAsia" w:eastAsia="仿宋_GB2312"/>
          <w:color w:val="auto"/>
          <w:sz w:val="32"/>
          <w:szCs w:val="32"/>
          <w:lang w:eastAsia="zh-CN"/>
        </w:rPr>
        <w:t>下降</w:t>
      </w:r>
      <w:r>
        <w:rPr>
          <w:rFonts w:hint="eastAsia" w:eastAsia="仿宋_GB2312"/>
          <w:color w:val="auto"/>
          <w:sz w:val="32"/>
          <w:szCs w:val="32"/>
          <w:lang w:val="en-US" w:eastAsia="zh-CN"/>
        </w:rPr>
        <w:t>22.5</w:t>
      </w:r>
      <w:r>
        <w:rPr>
          <w:rFonts w:hint="eastAsia" w:eastAsia="仿宋_GB2312"/>
          <w:color w:val="auto"/>
          <w:sz w:val="32"/>
          <w:szCs w:val="32"/>
        </w:rPr>
        <w:t>%。</w:t>
      </w:r>
      <w:r>
        <w:rPr>
          <w:rFonts w:hint="eastAsia" w:eastAsia="仿宋_GB2312"/>
          <w:color w:val="auto"/>
          <w:sz w:val="32"/>
          <w:szCs w:val="32"/>
          <w:lang w:eastAsia="zh-CN"/>
        </w:rPr>
        <w:t>支出下降较多，主要原因是2017年开展机关事业单位基本养老保险清算，支出中包含2014年10月至2016年的部分。</w:t>
      </w:r>
    </w:p>
    <w:p>
      <w:pPr>
        <w:ind w:firstLine="640" w:firstLineChars="200"/>
        <w:rPr>
          <w:rFonts w:hint="eastAsia" w:eastAsia="仿宋_GB2312"/>
          <w:color w:val="auto"/>
          <w:sz w:val="32"/>
          <w:szCs w:val="32"/>
        </w:rPr>
      </w:pPr>
      <w:r>
        <w:rPr>
          <w:rFonts w:hint="eastAsia" w:eastAsia="仿宋_GB2312"/>
          <w:color w:val="auto"/>
          <w:sz w:val="32"/>
          <w:szCs w:val="32"/>
        </w:rPr>
        <w:t>（4）职工基本医疗保险基金支出160830万元，完成年度预算的</w:t>
      </w:r>
      <w:r>
        <w:rPr>
          <w:rFonts w:hint="eastAsia" w:eastAsia="仿宋_GB2312"/>
          <w:color w:val="auto"/>
          <w:sz w:val="32"/>
          <w:szCs w:val="32"/>
          <w:lang w:val="en-US" w:eastAsia="zh-CN"/>
        </w:rPr>
        <w:t>91.0</w:t>
      </w:r>
      <w:r>
        <w:rPr>
          <w:rFonts w:hint="eastAsia" w:eastAsia="仿宋_GB2312"/>
          <w:color w:val="auto"/>
          <w:sz w:val="32"/>
          <w:szCs w:val="32"/>
        </w:rPr>
        <w:t>%，增长</w:t>
      </w:r>
      <w:r>
        <w:rPr>
          <w:rFonts w:hint="eastAsia" w:eastAsia="仿宋_GB2312"/>
          <w:color w:val="auto"/>
          <w:sz w:val="32"/>
          <w:szCs w:val="32"/>
          <w:lang w:val="en-US" w:eastAsia="zh-CN"/>
        </w:rPr>
        <w:t>13</w:t>
      </w:r>
      <w:r>
        <w:rPr>
          <w:rFonts w:hint="eastAsia" w:eastAsia="仿宋_GB2312"/>
          <w:color w:val="auto"/>
          <w:sz w:val="32"/>
          <w:szCs w:val="32"/>
        </w:rPr>
        <w:t>.7%。</w:t>
      </w:r>
    </w:p>
    <w:p>
      <w:pPr>
        <w:ind w:firstLine="640" w:firstLineChars="200"/>
        <w:rPr>
          <w:rFonts w:hint="eastAsia" w:eastAsia="仿宋_GB2312"/>
          <w:color w:val="auto"/>
          <w:sz w:val="32"/>
          <w:szCs w:val="32"/>
        </w:rPr>
      </w:pPr>
      <w:r>
        <w:rPr>
          <w:rFonts w:hint="eastAsia" w:eastAsia="仿宋_GB2312"/>
          <w:color w:val="auto"/>
          <w:sz w:val="32"/>
          <w:szCs w:val="32"/>
        </w:rPr>
        <w:t>（5）城乡居民基本医疗保险基金支出176534万元，完成年度预算的9</w:t>
      </w:r>
      <w:r>
        <w:rPr>
          <w:rFonts w:hint="eastAsia" w:eastAsia="仿宋_GB2312"/>
          <w:color w:val="auto"/>
          <w:sz w:val="32"/>
          <w:szCs w:val="32"/>
          <w:lang w:val="en-US" w:eastAsia="zh-CN"/>
        </w:rPr>
        <w:t>8.2</w:t>
      </w:r>
      <w:r>
        <w:rPr>
          <w:rFonts w:hint="eastAsia" w:eastAsia="仿宋_GB2312"/>
          <w:color w:val="auto"/>
          <w:sz w:val="32"/>
          <w:szCs w:val="32"/>
        </w:rPr>
        <w:t>%，增长</w:t>
      </w:r>
      <w:r>
        <w:rPr>
          <w:rFonts w:hint="eastAsia" w:eastAsia="仿宋_GB2312"/>
          <w:color w:val="auto"/>
          <w:sz w:val="32"/>
          <w:szCs w:val="32"/>
          <w:lang w:val="en-US" w:eastAsia="zh-CN"/>
        </w:rPr>
        <w:t>4.6</w:t>
      </w:r>
      <w:r>
        <w:rPr>
          <w:rFonts w:hint="eastAsia" w:eastAsia="仿宋_GB2312"/>
          <w:color w:val="auto"/>
          <w:sz w:val="32"/>
          <w:szCs w:val="32"/>
        </w:rPr>
        <w:t>%。</w:t>
      </w:r>
    </w:p>
    <w:p>
      <w:pPr>
        <w:ind w:firstLine="640" w:firstLineChars="200"/>
        <w:rPr>
          <w:rFonts w:hint="eastAsia" w:eastAsia="仿宋_GB2312"/>
          <w:color w:val="FF0000"/>
          <w:sz w:val="32"/>
          <w:szCs w:val="32"/>
        </w:rPr>
      </w:pPr>
      <w:r>
        <w:rPr>
          <w:rFonts w:hint="eastAsia" w:eastAsia="仿宋_GB2312"/>
          <w:color w:val="auto"/>
          <w:sz w:val="32"/>
          <w:szCs w:val="32"/>
        </w:rPr>
        <w:t>（6）工伤保险基金支出17094万元，完成年度预算的</w:t>
      </w:r>
      <w:r>
        <w:rPr>
          <w:rFonts w:hint="eastAsia" w:eastAsia="仿宋_GB2312"/>
          <w:color w:val="auto"/>
          <w:sz w:val="32"/>
          <w:szCs w:val="32"/>
          <w:lang w:val="en-US" w:eastAsia="zh-CN"/>
        </w:rPr>
        <w:t>94.7</w:t>
      </w:r>
      <w:r>
        <w:rPr>
          <w:rFonts w:hint="eastAsia" w:eastAsia="仿宋_GB2312"/>
          <w:color w:val="auto"/>
          <w:sz w:val="32"/>
          <w:szCs w:val="32"/>
        </w:rPr>
        <w:t>%，增长</w:t>
      </w:r>
      <w:r>
        <w:rPr>
          <w:rFonts w:hint="eastAsia" w:eastAsia="仿宋_GB2312"/>
          <w:color w:val="auto"/>
          <w:sz w:val="32"/>
          <w:szCs w:val="32"/>
          <w:lang w:val="en-US" w:eastAsia="zh-CN"/>
        </w:rPr>
        <w:t>19</w:t>
      </w:r>
      <w:r>
        <w:rPr>
          <w:rFonts w:hint="eastAsia" w:eastAsia="仿宋_GB2312"/>
          <w:color w:val="auto"/>
          <w:sz w:val="32"/>
          <w:szCs w:val="32"/>
        </w:rPr>
        <w:t>.6%。</w:t>
      </w:r>
    </w:p>
    <w:p>
      <w:pPr>
        <w:ind w:firstLine="640" w:firstLineChars="200"/>
        <w:rPr>
          <w:rFonts w:hint="eastAsia" w:eastAsia="仿宋_GB2312"/>
          <w:color w:val="auto"/>
          <w:sz w:val="32"/>
          <w:szCs w:val="32"/>
          <w:lang w:eastAsia="zh-CN"/>
        </w:rPr>
      </w:pPr>
      <w:r>
        <w:rPr>
          <w:rFonts w:hint="eastAsia" w:eastAsia="仿宋_GB2312"/>
          <w:color w:val="auto"/>
          <w:sz w:val="32"/>
          <w:szCs w:val="32"/>
        </w:rPr>
        <w:t>（7）失业保险基金支出12408万元，完成年度预算的</w:t>
      </w:r>
      <w:r>
        <w:rPr>
          <w:rFonts w:hint="eastAsia" w:eastAsia="仿宋_GB2312"/>
          <w:color w:val="auto"/>
          <w:sz w:val="32"/>
          <w:szCs w:val="32"/>
          <w:lang w:val="en-US" w:eastAsia="zh-CN"/>
        </w:rPr>
        <w:t>82.7</w:t>
      </w:r>
      <w:r>
        <w:rPr>
          <w:rFonts w:hint="eastAsia" w:eastAsia="仿宋_GB2312"/>
          <w:color w:val="auto"/>
          <w:sz w:val="32"/>
          <w:szCs w:val="32"/>
        </w:rPr>
        <w:t>%，增长</w:t>
      </w:r>
      <w:r>
        <w:rPr>
          <w:rFonts w:hint="eastAsia" w:eastAsia="仿宋_GB2312"/>
          <w:color w:val="auto"/>
          <w:sz w:val="32"/>
          <w:szCs w:val="32"/>
          <w:lang w:val="en-US" w:eastAsia="zh-CN"/>
        </w:rPr>
        <w:t>0.8</w:t>
      </w:r>
      <w:r>
        <w:rPr>
          <w:rFonts w:hint="eastAsia" w:eastAsia="仿宋_GB2312"/>
          <w:color w:val="auto"/>
          <w:sz w:val="32"/>
          <w:szCs w:val="32"/>
        </w:rPr>
        <w:t>%</w:t>
      </w:r>
      <w:r>
        <w:rPr>
          <w:rFonts w:hint="eastAsia" w:eastAsia="仿宋_GB2312"/>
          <w:color w:val="auto"/>
          <w:sz w:val="32"/>
          <w:szCs w:val="32"/>
          <w:lang w:eastAsia="zh-CN"/>
        </w:rPr>
        <w:t>。</w:t>
      </w:r>
    </w:p>
    <w:p>
      <w:pPr>
        <w:ind w:firstLine="640" w:firstLineChars="200"/>
        <w:rPr>
          <w:rFonts w:eastAsia="仿宋_GB2312"/>
          <w:color w:val="auto"/>
          <w:sz w:val="32"/>
          <w:szCs w:val="32"/>
        </w:rPr>
      </w:pPr>
      <w:r>
        <w:rPr>
          <w:rFonts w:hint="eastAsia" w:eastAsia="仿宋_GB2312"/>
          <w:color w:val="auto"/>
          <w:sz w:val="32"/>
          <w:szCs w:val="32"/>
        </w:rPr>
        <w:t>（8）生育保险基金支出12581万元，完成年度预算的</w:t>
      </w:r>
      <w:r>
        <w:rPr>
          <w:rFonts w:hint="eastAsia" w:eastAsia="仿宋_GB2312"/>
          <w:color w:val="auto"/>
          <w:sz w:val="32"/>
          <w:szCs w:val="32"/>
          <w:lang w:val="en-US" w:eastAsia="zh-CN"/>
        </w:rPr>
        <w:t>119.0</w:t>
      </w:r>
      <w:r>
        <w:rPr>
          <w:rFonts w:hint="eastAsia" w:eastAsia="仿宋_GB2312"/>
          <w:color w:val="auto"/>
          <w:sz w:val="32"/>
          <w:szCs w:val="32"/>
        </w:rPr>
        <w:t>%，</w:t>
      </w:r>
      <w:r>
        <w:rPr>
          <w:rFonts w:hint="eastAsia" w:eastAsia="仿宋_GB2312"/>
          <w:color w:val="auto"/>
          <w:sz w:val="32"/>
          <w:szCs w:val="32"/>
          <w:lang w:eastAsia="zh-CN"/>
        </w:rPr>
        <w:t>增长</w:t>
      </w:r>
      <w:r>
        <w:rPr>
          <w:rFonts w:hint="eastAsia" w:eastAsia="仿宋_GB2312"/>
          <w:color w:val="auto"/>
          <w:sz w:val="32"/>
          <w:szCs w:val="32"/>
          <w:lang w:val="en-US" w:eastAsia="zh-CN"/>
        </w:rPr>
        <w:t>45</w:t>
      </w:r>
      <w:r>
        <w:rPr>
          <w:rFonts w:hint="eastAsia" w:eastAsia="仿宋_GB2312"/>
          <w:color w:val="auto"/>
          <w:sz w:val="32"/>
          <w:szCs w:val="32"/>
        </w:rPr>
        <w:t>.2%。支出</w:t>
      </w:r>
      <w:r>
        <w:rPr>
          <w:rFonts w:hint="eastAsia" w:eastAsia="仿宋_GB2312"/>
          <w:color w:val="auto"/>
          <w:sz w:val="32"/>
          <w:szCs w:val="32"/>
          <w:lang w:eastAsia="zh-CN"/>
        </w:rPr>
        <w:t>增长</w:t>
      </w:r>
      <w:r>
        <w:rPr>
          <w:rFonts w:hint="eastAsia" w:eastAsia="仿宋_GB2312"/>
          <w:color w:val="auto"/>
          <w:sz w:val="32"/>
          <w:szCs w:val="32"/>
        </w:rPr>
        <w:t>，主要</w:t>
      </w:r>
      <w:r>
        <w:rPr>
          <w:rFonts w:hint="eastAsia" w:eastAsia="仿宋_GB2312"/>
          <w:color w:val="auto"/>
          <w:sz w:val="32"/>
          <w:szCs w:val="32"/>
          <w:lang w:eastAsia="zh-CN"/>
        </w:rPr>
        <w:t>原因</w:t>
      </w:r>
      <w:r>
        <w:rPr>
          <w:rFonts w:hint="eastAsia" w:eastAsia="仿宋_GB2312"/>
          <w:color w:val="auto"/>
          <w:sz w:val="32"/>
          <w:szCs w:val="32"/>
        </w:rPr>
        <w:t>是201</w:t>
      </w:r>
      <w:r>
        <w:rPr>
          <w:rFonts w:hint="eastAsia" w:eastAsia="仿宋_GB2312"/>
          <w:color w:val="auto"/>
          <w:sz w:val="32"/>
          <w:szCs w:val="32"/>
          <w:lang w:val="en-US" w:eastAsia="zh-CN"/>
        </w:rPr>
        <w:t>8</w:t>
      </w:r>
      <w:r>
        <w:rPr>
          <w:rFonts w:hint="eastAsia" w:eastAsia="仿宋_GB2312"/>
          <w:color w:val="auto"/>
          <w:sz w:val="32"/>
          <w:szCs w:val="32"/>
        </w:rPr>
        <w:t>年</w:t>
      </w:r>
      <w:r>
        <w:rPr>
          <w:rFonts w:hint="eastAsia" w:eastAsia="仿宋_GB2312"/>
          <w:color w:val="auto"/>
          <w:sz w:val="32"/>
          <w:szCs w:val="32"/>
          <w:lang w:eastAsia="zh-CN"/>
        </w:rPr>
        <w:t>补发以前年度的生育津贴</w:t>
      </w:r>
      <w:r>
        <w:rPr>
          <w:rFonts w:hint="eastAsia" w:eastAsia="仿宋_GB2312"/>
          <w:color w:val="auto"/>
          <w:sz w:val="32"/>
          <w:szCs w:val="32"/>
        </w:rPr>
        <w:t>。</w:t>
      </w:r>
    </w:p>
    <w:p>
      <w:pPr>
        <w:ind w:firstLine="643" w:firstLineChars="200"/>
        <w:rPr>
          <w:rFonts w:eastAsia="黑体" w:cs="黑体"/>
          <w:color w:val="auto"/>
          <w:sz w:val="32"/>
          <w:szCs w:val="32"/>
        </w:rPr>
      </w:pP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社会保险基金结余</w:t>
      </w:r>
    </w:p>
    <w:p>
      <w:pPr>
        <w:ind w:firstLine="640" w:firstLineChars="200"/>
        <w:rPr>
          <w:rFonts w:eastAsia="仿宋_GB2312"/>
          <w:color w:val="auto"/>
          <w:sz w:val="32"/>
          <w:szCs w:val="32"/>
        </w:rPr>
      </w:pPr>
      <w:r>
        <w:rPr>
          <w:rFonts w:hint="eastAsia" w:eastAsia="仿宋_GB2312"/>
          <w:color w:val="auto"/>
          <w:sz w:val="32"/>
          <w:szCs w:val="32"/>
        </w:rPr>
        <w:t>201</w:t>
      </w:r>
      <w:r>
        <w:rPr>
          <w:rFonts w:hint="eastAsia" w:eastAsia="仿宋_GB2312"/>
          <w:color w:val="auto"/>
          <w:sz w:val="32"/>
          <w:szCs w:val="32"/>
          <w:lang w:val="en-US" w:eastAsia="zh-CN"/>
        </w:rPr>
        <w:t>8</w:t>
      </w:r>
      <w:r>
        <w:rPr>
          <w:rFonts w:hint="eastAsia" w:eastAsia="仿宋_GB2312"/>
          <w:color w:val="auto"/>
          <w:sz w:val="32"/>
          <w:szCs w:val="32"/>
        </w:rPr>
        <w:t>年</w:t>
      </w:r>
      <w:r>
        <w:rPr>
          <w:rFonts w:hint="eastAsia" w:eastAsia="仿宋_GB2312"/>
          <w:color w:val="auto"/>
          <w:sz w:val="32"/>
          <w:szCs w:val="32"/>
          <w:lang w:eastAsia="zh-CN"/>
        </w:rPr>
        <w:t>，</w:t>
      </w:r>
      <w:r>
        <w:rPr>
          <w:rFonts w:hint="eastAsia" w:eastAsia="仿宋_GB2312"/>
          <w:color w:val="auto"/>
          <w:sz w:val="32"/>
          <w:szCs w:val="32"/>
        </w:rPr>
        <w:t>全市社会保险基金本年预计收支</w:t>
      </w:r>
      <w:r>
        <w:rPr>
          <w:rFonts w:hint="eastAsia" w:eastAsia="仿宋_GB2312"/>
          <w:color w:val="auto"/>
          <w:sz w:val="32"/>
          <w:szCs w:val="32"/>
          <w:lang w:eastAsia="zh-CN"/>
        </w:rPr>
        <w:t>结余</w:t>
      </w:r>
      <w:r>
        <w:rPr>
          <w:rFonts w:hint="eastAsia" w:eastAsia="仿宋_GB2312"/>
          <w:color w:val="auto"/>
          <w:sz w:val="32"/>
          <w:szCs w:val="32"/>
          <w:lang w:val="en-US" w:eastAsia="zh-CN"/>
        </w:rPr>
        <w:t>75434</w:t>
      </w:r>
      <w:r>
        <w:rPr>
          <w:rFonts w:hint="eastAsia" w:eastAsia="仿宋_GB2312"/>
          <w:color w:val="auto"/>
          <w:sz w:val="32"/>
          <w:szCs w:val="32"/>
        </w:rPr>
        <w:t>万元。其中：企业职工基本养老保险基金</w:t>
      </w:r>
      <w:r>
        <w:rPr>
          <w:rFonts w:hint="eastAsia" w:eastAsia="仿宋_GB2312"/>
          <w:color w:val="auto"/>
          <w:sz w:val="32"/>
          <w:szCs w:val="32"/>
          <w:lang w:eastAsia="zh-CN"/>
        </w:rPr>
        <w:t>结余</w:t>
      </w:r>
      <w:r>
        <w:rPr>
          <w:rFonts w:hint="eastAsia" w:eastAsia="仿宋_GB2312"/>
          <w:color w:val="auto"/>
          <w:sz w:val="32"/>
          <w:szCs w:val="32"/>
        </w:rPr>
        <w:t>1</w:t>
      </w:r>
      <w:r>
        <w:rPr>
          <w:rFonts w:hint="eastAsia" w:eastAsia="仿宋_GB2312"/>
          <w:color w:val="auto"/>
          <w:sz w:val="32"/>
          <w:szCs w:val="32"/>
          <w:lang w:val="en-US" w:eastAsia="zh-CN"/>
        </w:rPr>
        <w:t>0857</w:t>
      </w:r>
      <w:r>
        <w:rPr>
          <w:rFonts w:hint="eastAsia" w:eastAsia="仿宋_GB2312"/>
          <w:color w:val="auto"/>
          <w:sz w:val="32"/>
          <w:szCs w:val="32"/>
        </w:rPr>
        <w:t>元，城乡居民基本养老保险基金结余</w:t>
      </w:r>
      <w:r>
        <w:rPr>
          <w:rFonts w:hint="eastAsia" w:eastAsia="仿宋_GB2312"/>
          <w:color w:val="auto"/>
          <w:sz w:val="32"/>
          <w:szCs w:val="32"/>
          <w:lang w:val="en-US" w:eastAsia="zh-CN"/>
        </w:rPr>
        <w:t>6407</w:t>
      </w:r>
      <w:r>
        <w:rPr>
          <w:rFonts w:hint="eastAsia" w:eastAsia="仿宋_GB2312"/>
          <w:color w:val="auto"/>
          <w:sz w:val="32"/>
          <w:szCs w:val="32"/>
        </w:rPr>
        <w:t>万元，机关事业单位基本养老保险基金</w:t>
      </w:r>
      <w:r>
        <w:rPr>
          <w:rFonts w:hint="eastAsia" w:eastAsia="仿宋_GB2312"/>
          <w:color w:val="auto"/>
          <w:sz w:val="32"/>
          <w:szCs w:val="32"/>
          <w:lang w:eastAsia="zh-CN"/>
        </w:rPr>
        <w:t>缺口</w:t>
      </w:r>
      <w:r>
        <w:rPr>
          <w:rFonts w:hint="eastAsia" w:eastAsia="仿宋_GB2312"/>
          <w:color w:val="auto"/>
          <w:sz w:val="32"/>
          <w:szCs w:val="32"/>
          <w:lang w:val="en-US" w:eastAsia="zh-CN"/>
        </w:rPr>
        <w:t>2871</w:t>
      </w:r>
      <w:r>
        <w:rPr>
          <w:rFonts w:hint="eastAsia" w:eastAsia="仿宋_GB2312"/>
          <w:color w:val="auto"/>
          <w:sz w:val="32"/>
          <w:szCs w:val="32"/>
        </w:rPr>
        <w:t>万元，职工基本医疗保险基金结余</w:t>
      </w:r>
      <w:r>
        <w:rPr>
          <w:rFonts w:hint="eastAsia" w:eastAsia="仿宋_GB2312"/>
          <w:color w:val="auto"/>
          <w:sz w:val="32"/>
          <w:szCs w:val="32"/>
          <w:lang w:val="en-US" w:eastAsia="zh-CN"/>
        </w:rPr>
        <w:t>54754</w:t>
      </w:r>
      <w:r>
        <w:rPr>
          <w:rFonts w:hint="eastAsia" w:eastAsia="仿宋_GB2312"/>
          <w:color w:val="auto"/>
          <w:sz w:val="32"/>
          <w:szCs w:val="32"/>
        </w:rPr>
        <w:t>万元，城乡居民基本医疗保险基金</w:t>
      </w:r>
      <w:r>
        <w:rPr>
          <w:rFonts w:hint="eastAsia" w:eastAsia="仿宋_GB2312"/>
          <w:color w:val="auto"/>
          <w:sz w:val="32"/>
          <w:szCs w:val="32"/>
          <w:lang w:eastAsia="zh-CN"/>
        </w:rPr>
        <w:t>缺口</w:t>
      </w:r>
      <w:r>
        <w:rPr>
          <w:rFonts w:hint="eastAsia" w:eastAsia="仿宋_GB2312"/>
          <w:color w:val="auto"/>
          <w:sz w:val="32"/>
          <w:szCs w:val="32"/>
          <w:lang w:val="en-US" w:eastAsia="zh-CN"/>
        </w:rPr>
        <w:t>2047</w:t>
      </w:r>
      <w:r>
        <w:rPr>
          <w:rFonts w:hint="eastAsia" w:eastAsia="仿宋_GB2312"/>
          <w:color w:val="auto"/>
          <w:sz w:val="32"/>
          <w:szCs w:val="32"/>
        </w:rPr>
        <w:t>万元，工伤保险基金结余</w:t>
      </w:r>
      <w:r>
        <w:rPr>
          <w:rFonts w:hint="eastAsia" w:eastAsia="仿宋_GB2312"/>
          <w:color w:val="auto"/>
          <w:sz w:val="32"/>
          <w:szCs w:val="32"/>
          <w:lang w:val="en-US" w:eastAsia="zh-CN"/>
        </w:rPr>
        <w:t>4770</w:t>
      </w:r>
      <w:r>
        <w:rPr>
          <w:rFonts w:hint="eastAsia" w:eastAsia="仿宋_GB2312"/>
          <w:color w:val="auto"/>
          <w:sz w:val="32"/>
          <w:szCs w:val="32"/>
        </w:rPr>
        <w:t>万元，失业保险基金</w:t>
      </w:r>
      <w:r>
        <w:rPr>
          <w:rFonts w:hint="eastAsia" w:eastAsia="仿宋_GB2312"/>
          <w:color w:val="auto"/>
          <w:sz w:val="32"/>
          <w:szCs w:val="32"/>
          <w:lang w:eastAsia="zh-CN"/>
        </w:rPr>
        <w:t>结余</w:t>
      </w:r>
      <w:r>
        <w:rPr>
          <w:rFonts w:hint="eastAsia" w:eastAsia="仿宋_GB2312"/>
          <w:color w:val="auto"/>
          <w:sz w:val="32"/>
          <w:szCs w:val="32"/>
          <w:lang w:val="en-US" w:eastAsia="zh-CN"/>
        </w:rPr>
        <w:t>7052</w:t>
      </w:r>
      <w:r>
        <w:rPr>
          <w:rFonts w:hint="eastAsia" w:eastAsia="仿宋_GB2312"/>
          <w:color w:val="auto"/>
          <w:sz w:val="32"/>
          <w:szCs w:val="32"/>
        </w:rPr>
        <w:t>亿元，生育保险基金缺口</w:t>
      </w:r>
      <w:r>
        <w:rPr>
          <w:rFonts w:hint="eastAsia" w:eastAsia="仿宋_GB2312"/>
          <w:color w:val="auto"/>
          <w:sz w:val="32"/>
          <w:szCs w:val="32"/>
          <w:lang w:val="en-US" w:eastAsia="zh-CN"/>
        </w:rPr>
        <w:t>3488</w:t>
      </w:r>
      <w:r>
        <w:rPr>
          <w:rFonts w:hint="eastAsia" w:eastAsia="仿宋_GB2312"/>
          <w:color w:val="auto"/>
          <w:sz w:val="32"/>
          <w:szCs w:val="32"/>
        </w:rPr>
        <w:t>亿元。</w:t>
      </w:r>
    </w:p>
    <w:p>
      <w:pPr>
        <w:ind w:firstLine="640" w:firstLineChars="200"/>
        <w:rPr>
          <w:rFonts w:eastAsia="仿宋_GB2312"/>
          <w:color w:val="auto"/>
          <w:sz w:val="32"/>
          <w:szCs w:val="32"/>
        </w:rPr>
      </w:pPr>
      <w:r>
        <w:rPr>
          <w:rFonts w:hint="eastAsia" w:eastAsia="仿宋_GB2312"/>
          <w:color w:val="auto"/>
          <w:sz w:val="32"/>
          <w:szCs w:val="32"/>
        </w:rPr>
        <w:t>根据《社会保险基金财务制度》规定：基金当年入不敷出时，可动用历年滚存结余弥补。</w:t>
      </w:r>
      <w:r>
        <w:rPr>
          <w:rFonts w:eastAsia="仿宋_GB2312"/>
          <w:color w:val="auto"/>
          <w:sz w:val="32"/>
          <w:szCs w:val="32"/>
        </w:rPr>
        <w:t>201</w:t>
      </w:r>
      <w:r>
        <w:rPr>
          <w:rFonts w:hint="eastAsia" w:eastAsia="仿宋_GB2312"/>
          <w:color w:val="auto"/>
          <w:sz w:val="32"/>
          <w:szCs w:val="32"/>
          <w:lang w:val="en-US" w:eastAsia="zh-CN"/>
        </w:rPr>
        <w:t>8</w:t>
      </w:r>
      <w:r>
        <w:rPr>
          <w:rFonts w:hint="eastAsia" w:eastAsia="仿宋_GB2312"/>
          <w:color w:val="auto"/>
          <w:sz w:val="32"/>
          <w:szCs w:val="32"/>
        </w:rPr>
        <w:t>年全市</w:t>
      </w:r>
      <w:r>
        <w:rPr>
          <w:rFonts w:hint="eastAsia" w:eastAsia="仿宋_GB2312"/>
          <w:color w:val="auto"/>
          <w:sz w:val="32"/>
          <w:szCs w:val="32"/>
          <w:lang w:eastAsia="zh-CN"/>
        </w:rPr>
        <w:t>机关事业单位</w:t>
      </w:r>
      <w:r>
        <w:rPr>
          <w:rFonts w:hint="eastAsia" w:eastAsia="仿宋_GB2312"/>
          <w:color w:val="auto"/>
          <w:sz w:val="32"/>
          <w:szCs w:val="32"/>
        </w:rPr>
        <w:t>基本养老保险、城乡居民基本医疗保险、生育保险缺口将动用滚存结余弥补。</w:t>
      </w:r>
    </w:p>
    <w:p>
      <w:pPr>
        <w:ind w:firstLine="640" w:firstLineChars="200"/>
        <w:rPr>
          <w:rFonts w:hint="eastAsia" w:eastAsia="仿宋_GB2312"/>
          <w:color w:val="auto"/>
          <w:sz w:val="32"/>
          <w:szCs w:val="32"/>
        </w:rPr>
      </w:pPr>
      <w:r>
        <w:rPr>
          <w:rFonts w:hint="eastAsia" w:eastAsia="仿宋_GB2312"/>
          <w:color w:val="auto"/>
          <w:sz w:val="32"/>
          <w:szCs w:val="32"/>
        </w:rPr>
        <w:t>社会保险基金预算坚持收支平衡，适当留有结余。根据国家规定，当年结余的基金结转下年继续专款专用。</w:t>
      </w:r>
    </w:p>
    <w:p>
      <w:pPr>
        <w:ind w:firstLine="640" w:firstLineChars="200"/>
        <w:rPr>
          <w:rFonts w:hint="eastAsia" w:eastAsia="黑体" w:cs="黑体"/>
          <w:sz w:val="32"/>
          <w:szCs w:val="32"/>
          <w:lang w:eastAsia="zh-CN"/>
        </w:rPr>
      </w:pPr>
      <w:r>
        <w:rPr>
          <w:rFonts w:hint="eastAsia" w:eastAsia="黑体" w:cs="黑体"/>
          <w:sz w:val="32"/>
          <w:szCs w:val="32"/>
          <w:lang w:eastAsia="zh-CN"/>
        </w:rPr>
        <w:t>二</w:t>
      </w:r>
      <w:r>
        <w:rPr>
          <w:rFonts w:hint="eastAsia" w:eastAsia="黑体" w:cs="黑体"/>
          <w:sz w:val="32"/>
          <w:szCs w:val="32"/>
        </w:rPr>
        <w:t>、</w:t>
      </w:r>
      <w:r>
        <w:rPr>
          <w:rFonts w:hint="eastAsia" w:eastAsia="黑体" w:cs="黑体"/>
          <w:sz w:val="32"/>
          <w:szCs w:val="32"/>
          <w:lang w:val="en" w:eastAsia="zh-CN"/>
        </w:rPr>
        <w:t>市级</w:t>
      </w:r>
    </w:p>
    <w:p>
      <w:pPr>
        <w:ind w:firstLine="643" w:firstLineChars="200"/>
        <w:rPr>
          <w:rFonts w:hint="eastAsia" w:eastAsia="仿宋_GB2312"/>
          <w:sz w:val="32"/>
          <w:szCs w:val="32"/>
          <w:lang w:eastAsia="zh-CN"/>
        </w:rPr>
      </w:pPr>
      <w:r>
        <w:rPr>
          <w:rFonts w:hint="eastAsia" w:ascii="楷体_GB2312" w:hAnsi="楷体_GB2312" w:eastAsia="楷体_GB2312" w:cs="楷体_GB2312"/>
          <w:b/>
          <w:bCs/>
          <w:sz w:val="32"/>
          <w:szCs w:val="32"/>
          <w:lang w:eastAsia="zh-CN"/>
        </w:rPr>
        <w:t>（一）收入决算情况</w:t>
      </w:r>
    </w:p>
    <w:p>
      <w:pPr>
        <w:ind w:firstLine="640" w:firstLineChars="200"/>
        <w:rPr>
          <w:rFonts w:hint="eastAsia" w:eastAsia="仿宋_GB2312"/>
          <w:sz w:val="32"/>
          <w:szCs w:val="32"/>
        </w:rPr>
      </w:pPr>
      <w:r>
        <w:rPr>
          <w:rFonts w:hint="eastAsia" w:eastAsia="仿宋_GB2312"/>
          <w:sz w:val="32"/>
          <w:szCs w:val="32"/>
        </w:rPr>
        <w:t>2018年</w:t>
      </w:r>
      <w:r>
        <w:rPr>
          <w:rFonts w:hint="eastAsia" w:eastAsia="仿宋_GB2312"/>
          <w:sz w:val="32"/>
          <w:szCs w:val="32"/>
          <w:lang w:eastAsia="zh-CN"/>
        </w:rPr>
        <w:t>，</w:t>
      </w:r>
      <w:r>
        <w:rPr>
          <w:rFonts w:hint="eastAsia" w:eastAsia="仿宋_GB2312"/>
          <w:sz w:val="32"/>
          <w:szCs w:val="32"/>
        </w:rPr>
        <w:t>市级社会保险基金收入591795万元，完成预算的154.6%，增长59%。收入增幅较大，主要原因是：2018年度西区二期、高铁新城、351国道等项目开工建设，大量被征地农民衔接转入企业职工基本养老保险发生转保等一次性收入21.7亿元，较2017年增加14.7亿元。</w:t>
      </w:r>
    </w:p>
    <w:p>
      <w:pPr>
        <w:ind w:firstLine="640" w:firstLineChars="200"/>
        <w:rPr>
          <w:rFonts w:hint="eastAsia" w:eastAsia="仿宋_GB2312"/>
          <w:sz w:val="32"/>
          <w:szCs w:val="32"/>
        </w:rPr>
      </w:pPr>
      <w:r>
        <w:rPr>
          <w:rFonts w:hint="eastAsia" w:eastAsia="仿宋_GB2312"/>
          <w:sz w:val="32"/>
          <w:szCs w:val="32"/>
        </w:rPr>
        <w:t>收入分项目完成情况如下：</w:t>
      </w:r>
    </w:p>
    <w:p>
      <w:pPr>
        <w:ind w:firstLine="640" w:firstLineChars="200"/>
        <w:rPr>
          <w:rFonts w:hint="eastAsia" w:eastAsia="仿宋_GB2312"/>
          <w:sz w:val="32"/>
          <w:szCs w:val="32"/>
        </w:rPr>
      </w:pPr>
      <w:r>
        <w:rPr>
          <w:rFonts w:hint="eastAsia" w:eastAsia="仿宋_GB2312"/>
          <w:sz w:val="32"/>
          <w:szCs w:val="32"/>
        </w:rPr>
        <w:t>1.企业职工基本养老保险基金收入467493万元，完成预算的173.3%，增长84.6%。收入增幅较大，主要原因是2018年被征地农民转保等一次性收入达21.7亿元，较上年增加14.7亿元。</w:t>
      </w:r>
    </w:p>
    <w:p>
      <w:pPr>
        <w:ind w:firstLine="640" w:firstLineChars="200"/>
        <w:rPr>
          <w:rFonts w:hint="eastAsia" w:eastAsia="仿宋_GB2312"/>
          <w:sz w:val="32"/>
          <w:szCs w:val="32"/>
          <w:lang w:eastAsia="zh-CN"/>
        </w:rPr>
      </w:pPr>
      <w:r>
        <w:rPr>
          <w:rFonts w:hint="eastAsia" w:eastAsia="仿宋_GB2312"/>
          <w:sz w:val="32"/>
          <w:szCs w:val="32"/>
        </w:rPr>
        <w:t>2.机关事业单位基本养老保险基金收入37046万元，完成预算的118.3%，下降4.0%。</w:t>
      </w:r>
      <w:r>
        <w:rPr>
          <w:rFonts w:hint="eastAsia" w:eastAsia="仿宋_GB2312"/>
          <w:sz w:val="32"/>
          <w:szCs w:val="32"/>
          <w:lang w:eastAsia="zh-CN"/>
        </w:rPr>
        <w:t>收入下降，主要原因是财政补贴收入减少。</w:t>
      </w:r>
    </w:p>
    <w:p>
      <w:pPr>
        <w:ind w:firstLine="640" w:firstLineChars="200"/>
        <w:rPr>
          <w:rFonts w:hint="eastAsia" w:eastAsia="仿宋_GB2312"/>
          <w:sz w:val="32"/>
          <w:szCs w:val="32"/>
        </w:rPr>
      </w:pPr>
      <w:r>
        <w:rPr>
          <w:rFonts w:hint="eastAsia" w:eastAsia="仿宋_GB2312"/>
          <w:sz w:val="32"/>
          <w:szCs w:val="32"/>
        </w:rPr>
        <w:t>3.职工基本医疗保险基金收入69905万元，完成预算的106.7%，增长10.1％。</w:t>
      </w:r>
    </w:p>
    <w:p>
      <w:pPr>
        <w:ind w:firstLine="640" w:firstLineChars="200"/>
        <w:rPr>
          <w:rFonts w:hint="eastAsia" w:eastAsia="仿宋_GB2312"/>
          <w:sz w:val="32"/>
          <w:szCs w:val="32"/>
        </w:rPr>
      </w:pPr>
      <w:r>
        <w:rPr>
          <w:rFonts w:hint="eastAsia" w:eastAsia="仿宋_GB2312"/>
          <w:sz w:val="32"/>
          <w:szCs w:val="32"/>
        </w:rPr>
        <w:t>4.工伤保险基金收入7482万元，完成预算的109.7%，增长9.6％。</w:t>
      </w:r>
    </w:p>
    <w:p>
      <w:pPr>
        <w:ind w:firstLine="640" w:firstLineChars="200"/>
        <w:rPr>
          <w:rFonts w:hint="eastAsia" w:eastAsia="仿宋_GB2312"/>
          <w:sz w:val="32"/>
          <w:szCs w:val="32"/>
        </w:rPr>
      </w:pPr>
      <w:r>
        <w:rPr>
          <w:rFonts w:hint="eastAsia" w:eastAsia="仿宋_GB2312"/>
          <w:sz w:val="32"/>
          <w:szCs w:val="32"/>
        </w:rPr>
        <w:t>5.失业保险基金收入7170万元，完成预算的100.2%，下降2.5%。收入下降，主要原因是失业保险费率临时性下调至1%。</w:t>
      </w:r>
    </w:p>
    <w:p>
      <w:pPr>
        <w:ind w:firstLine="640" w:firstLineChars="200"/>
        <w:rPr>
          <w:rFonts w:eastAsia="仿宋_GB2312"/>
          <w:sz w:val="32"/>
          <w:szCs w:val="32"/>
        </w:rPr>
      </w:pPr>
      <w:r>
        <w:rPr>
          <w:rFonts w:hint="eastAsia" w:eastAsia="仿宋_GB2312"/>
          <w:sz w:val="32"/>
          <w:szCs w:val="32"/>
        </w:rPr>
        <w:t>6.生育保险基金收入2699万元，完成预算的115.9%，增长5.7％。</w:t>
      </w:r>
    </w:p>
    <w:p>
      <w:pPr>
        <w:ind w:firstLine="643" w:firstLineChars="200"/>
        <w:rPr>
          <w:rFonts w:eastAsia="黑体" w:cs="黑体"/>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支出决算情况</w:t>
      </w:r>
    </w:p>
    <w:p>
      <w:pPr>
        <w:ind w:firstLine="640" w:firstLineChars="200"/>
        <w:rPr>
          <w:rFonts w:hint="eastAsia" w:eastAsia="仿宋_GB2312"/>
          <w:sz w:val="32"/>
          <w:szCs w:val="32"/>
        </w:rPr>
      </w:pPr>
      <w:r>
        <w:rPr>
          <w:rFonts w:hint="eastAsia" w:eastAsia="仿宋_GB2312"/>
          <w:sz w:val="32"/>
          <w:szCs w:val="32"/>
        </w:rPr>
        <w:t>2018年</w:t>
      </w:r>
      <w:r>
        <w:rPr>
          <w:rFonts w:hint="eastAsia" w:eastAsia="仿宋_GB2312"/>
          <w:sz w:val="32"/>
          <w:szCs w:val="32"/>
          <w:lang w:eastAsia="zh-CN"/>
        </w:rPr>
        <w:t>，</w:t>
      </w:r>
      <w:r>
        <w:rPr>
          <w:rFonts w:hint="eastAsia" w:eastAsia="仿宋_GB2312"/>
          <w:sz w:val="32"/>
          <w:szCs w:val="32"/>
        </w:rPr>
        <w:t>市级社会保险基金支出488353万元，完成预算的100.6％，增长19.5％。支出增长，主要原因是：享受待遇人数增长及社会保险待遇提高。</w:t>
      </w:r>
    </w:p>
    <w:p>
      <w:pPr>
        <w:ind w:firstLine="640" w:firstLineChars="200"/>
        <w:rPr>
          <w:rFonts w:hint="eastAsia" w:eastAsia="仿宋_GB2312"/>
          <w:sz w:val="32"/>
          <w:szCs w:val="32"/>
        </w:rPr>
      </w:pPr>
      <w:r>
        <w:rPr>
          <w:rFonts w:hint="eastAsia" w:eastAsia="仿宋_GB2312"/>
          <w:sz w:val="32"/>
          <w:szCs w:val="32"/>
        </w:rPr>
        <w:t>支出分项目完成情况如下：</w:t>
      </w:r>
    </w:p>
    <w:p>
      <w:pPr>
        <w:ind w:firstLine="640" w:firstLineChars="200"/>
        <w:rPr>
          <w:rFonts w:hint="eastAsia" w:eastAsia="仿宋_GB2312"/>
          <w:sz w:val="32"/>
          <w:szCs w:val="32"/>
        </w:rPr>
      </w:pPr>
      <w:r>
        <w:rPr>
          <w:rFonts w:hint="eastAsia" w:eastAsia="仿宋_GB2312"/>
          <w:sz w:val="32"/>
          <w:szCs w:val="32"/>
        </w:rPr>
        <w:t>1.企业职工基本养老保险基金支出375943万元，完成预算的104.3％，增长20％。支出增长较快，主要原因是待遇享受人数增长以及基本养老金待遇提高。</w:t>
      </w:r>
    </w:p>
    <w:p>
      <w:pPr>
        <w:ind w:firstLine="640" w:firstLineChars="200"/>
        <w:rPr>
          <w:rFonts w:hint="eastAsia" w:eastAsia="仿宋_GB2312"/>
          <w:sz w:val="32"/>
          <w:szCs w:val="32"/>
        </w:rPr>
      </w:pPr>
      <w:r>
        <w:rPr>
          <w:rFonts w:hint="eastAsia" w:eastAsia="仿宋_GB2312"/>
          <w:sz w:val="32"/>
          <w:szCs w:val="32"/>
        </w:rPr>
        <w:t>2.机关事业单位基本养老保险基金支出37450万元，完成预算的107.2％，增长18.6%。支出增长，主要原因是待遇享受人数增长、基本养老金待遇提高以及转移支出增加。</w:t>
      </w:r>
    </w:p>
    <w:p>
      <w:pPr>
        <w:ind w:firstLine="640" w:firstLineChars="200"/>
        <w:rPr>
          <w:rFonts w:hint="eastAsia" w:eastAsia="仿宋_GB2312"/>
          <w:sz w:val="32"/>
          <w:szCs w:val="32"/>
        </w:rPr>
      </w:pPr>
      <w:r>
        <w:rPr>
          <w:rFonts w:hint="eastAsia" w:eastAsia="仿宋_GB2312"/>
          <w:sz w:val="32"/>
          <w:szCs w:val="32"/>
        </w:rPr>
        <w:t>3.职工基本医疗保险基金支出61028万元，完成预算的82.9％，增长18.2％。支出增长，主要原因是门诊住院人次数增长以及人均医疗费用增长。</w:t>
      </w:r>
    </w:p>
    <w:p>
      <w:pPr>
        <w:ind w:firstLine="640" w:firstLineChars="200"/>
        <w:rPr>
          <w:rFonts w:hint="eastAsia" w:eastAsia="仿宋_GB2312"/>
          <w:sz w:val="32"/>
          <w:szCs w:val="32"/>
        </w:rPr>
      </w:pPr>
      <w:r>
        <w:rPr>
          <w:rFonts w:hint="eastAsia" w:eastAsia="仿宋_GB2312"/>
          <w:sz w:val="32"/>
          <w:szCs w:val="32"/>
        </w:rPr>
        <w:t>4.工伤保险基金支出5413万元，完成预算的81.9％，增长13％。支出增长，主要原因是工伤人次数增幅较大。</w:t>
      </w:r>
    </w:p>
    <w:p>
      <w:pPr>
        <w:ind w:firstLine="640" w:firstLineChars="200"/>
        <w:rPr>
          <w:rFonts w:hint="eastAsia" w:eastAsia="仿宋_GB2312"/>
          <w:sz w:val="32"/>
          <w:szCs w:val="32"/>
        </w:rPr>
      </w:pPr>
      <w:r>
        <w:rPr>
          <w:rFonts w:hint="eastAsia" w:eastAsia="仿宋_GB2312"/>
          <w:sz w:val="32"/>
          <w:szCs w:val="32"/>
        </w:rPr>
        <w:t>5.失业保险基金支出4500万元，完成预算的73.9%，下降5.5%。支出下降，主要原因是受费率下调影响，稳定岗位补贴支出减少。</w:t>
      </w:r>
    </w:p>
    <w:p>
      <w:pPr>
        <w:ind w:firstLine="640" w:firstLineChars="200"/>
        <w:rPr>
          <w:rFonts w:eastAsia="仿宋_GB2312"/>
          <w:sz w:val="32"/>
          <w:szCs w:val="32"/>
        </w:rPr>
      </w:pPr>
      <w:r>
        <w:rPr>
          <w:rFonts w:hint="eastAsia" w:eastAsia="仿宋_GB2312"/>
          <w:sz w:val="32"/>
          <w:szCs w:val="32"/>
        </w:rPr>
        <w:t>6.生育保险基金支出4019万元，完成预算的112.1％，增长51.3％。支出增长较快，主要原因是实施生育津贴补发政策，即2018年度对2016年以来生育人员补发一个月生育津贴。</w:t>
      </w:r>
    </w:p>
    <w:p>
      <w:pPr>
        <w:ind w:firstLine="643" w:firstLineChars="200"/>
        <w:rPr>
          <w:rFonts w:eastAsia="黑体" w:cs="黑体"/>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社会保险基金结余</w:t>
      </w:r>
    </w:p>
    <w:p>
      <w:pPr>
        <w:ind w:firstLine="640" w:firstLineChars="200"/>
        <w:rPr>
          <w:rFonts w:hint="eastAsia" w:eastAsia="仿宋_GB2312"/>
          <w:sz w:val="32"/>
          <w:szCs w:val="32"/>
        </w:rPr>
      </w:pPr>
      <w:r>
        <w:rPr>
          <w:rFonts w:hint="eastAsia" w:eastAsia="仿宋_GB2312"/>
          <w:sz w:val="32"/>
          <w:szCs w:val="32"/>
        </w:rPr>
        <w:t>2018年</w:t>
      </w:r>
      <w:r>
        <w:rPr>
          <w:rFonts w:hint="eastAsia" w:eastAsia="仿宋_GB2312"/>
          <w:sz w:val="32"/>
          <w:szCs w:val="32"/>
          <w:lang w:eastAsia="zh-CN"/>
        </w:rPr>
        <w:t>，</w:t>
      </w:r>
      <w:r>
        <w:rPr>
          <w:rFonts w:hint="eastAsia" w:eastAsia="仿宋_GB2312"/>
          <w:sz w:val="32"/>
          <w:szCs w:val="32"/>
        </w:rPr>
        <w:t>市级社会保险基金当年收支结余103442万元，其中：企业职工基本养老保险基金结余91550万元，机关事业单位基本养老保险基金赤字404万元，职工基本医疗保险基金结余8877万元，工伤保险基金结余2069万元，失业保险基金结余2670万元，生育保险基金赤字1320万元。</w:t>
      </w:r>
    </w:p>
    <w:p>
      <w:pPr>
        <w:ind w:firstLine="640" w:firstLineChars="200"/>
        <w:rPr>
          <w:rFonts w:hint="eastAsia" w:eastAsia="仿宋_GB2312"/>
          <w:sz w:val="32"/>
          <w:szCs w:val="32"/>
        </w:rPr>
      </w:pPr>
      <w:r>
        <w:rPr>
          <w:rFonts w:hint="eastAsia" w:eastAsia="仿宋_GB2312"/>
          <w:sz w:val="32"/>
          <w:szCs w:val="32"/>
        </w:rPr>
        <w:t>根据《社会保险基金财务制度》规定：基金当年入不敷出时，可动用历年滚存结余弥补。2018年市级机关事业单位基本养老保险、生育保险赤字将动用滚存结余弥补。</w:t>
      </w:r>
    </w:p>
    <w:p>
      <w:pPr>
        <w:ind w:firstLine="640" w:firstLineChars="200"/>
        <w:rPr>
          <w:rFonts w:hint="eastAsia" w:eastAsia="仿宋_GB2312"/>
          <w:sz w:val="32"/>
          <w:szCs w:val="32"/>
        </w:rPr>
      </w:pPr>
      <w:r>
        <w:rPr>
          <w:rFonts w:hint="eastAsia" w:eastAsia="仿宋_GB2312"/>
          <w:sz w:val="32"/>
          <w:szCs w:val="32"/>
        </w:rPr>
        <w:t>社会保险基金预算坚持收支平衡，适当留有结余。根据国家规定，当年结余的基金结转下年继续专款专用。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F7489"/>
    <w:rsid w:val="001914AD"/>
    <w:rsid w:val="001B2EC8"/>
    <w:rsid w:val="002A4FA9"/>
    <w:rsid w:val="004D4A9F"/>
    <w:rsid w:val="00532AF1"/>
    <w:rsid w:val="006C7CC2"/>
    <w:rsid w:val="00786857"/>
    <w:rsid w:val="0083257E"/>
    <w:rsid w:val="00A75797"/>
    <w:rsid w:val="00A774B0"/>
    <w:rsid w:val="00BA304B"/>
    <w:rsid w:val="00D26063"/>
    <w:rsid w:val="00F950D0"/>
    <w:rsid w:val="0DBA5CBA"/>
    <w:rsid w:val="11BB31F5"/>
    <w:rsid w:val="1F7FCB7E"/>
    <w:rsid w:val="1FD8344D"/>
    <w:rsid w:val="2FE35138"/>
    <w:rsid w:val="3B7ECA77"/>
    <w:rsid w:val="3BBDDB72"/>
    <w:rsid w:val="3F07A3A9"/>
    <w:rsid w:val="3FFFD2CF"/>
    <w:rsid w:val="49DC68D6"/>
    <w:rsid w:val="527787FA"/>
    <w:rsid w:val="5AF20A69"/>
    <w:rsid w:val="5BCF8E92"/>
    <w:rsid w:val="5CFFA2A8"/>
    <w:rsid w:val="5FBFDA11"/>
    <w:rsid w:val="627F7489"/>
    <w:rsid w:val="6A9AA5BE"/>
    <w:rsid w:val="6F78A461"/>
    <w:rsid w:val="6FDDACF9"/>
    <w:rsid w:val="733B55EE"/>
    <w:rsid w:val="77F5352F"/>
    <w:rsid w:val="77F5D069"/>
    <w:rsid w:val="7AFDC22A"/>
    <w:rsid w:val="7BB00687"/>
    <w:rsid w:val="7DFEA380"/>
    <w:rsid w:val="7E7F145F"/>
    <w:rsid w:val="7EBC7A1C"/>
    <w:rsid w:val="7EDE378F"/>
    <w:rsid w:val="7EFBA17C"/>
    <w:rsid w:val="7F7F7C77"/>
    <w:rsid w:val="7FCF6F45"/>
    <w:rsid w:val="8EEFC51C"/>
    <w:rsid w:val="9E7B5DA5"/>
    <w:rsid w:val="ABBE64EC"/>
    <w:rsid w:val="ADF7CA21"/>
    <w:rsid w:val="B7BB310C"/>
    <w:rsid w:val="DB93234C"/>
    <w:rsid w:val="EEEA4396"/>
    <w:rsid w:val="EF792548"/>
    <w:rsid w:val="F6AF3652"/>
    <w:rsid w:val="F72F2EAD"/>
    <w:rsid w:val="F77E249C"/>
    <w:rsid w:val="F7F3BB95"/>
    <w:rsid w:val="F7F763BA"/>
    <w:rsid w:val="FB8D51F6"/>
    <w:rsid w:val="FD378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仿宋_GB2312"/>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211</Words>
  <Characters>1206</Characters>
  <Lines>10</Lines>
  <Paragraphs>2</Paragraphs>
  <TotalTime>574</TotalTime>
  <ScaleCrop>false</ScaleCrop>
  <LinksUpToDate>false</LinksUpToDate>
  <CharactersWithSpaces>1415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2021-05-16T18:47:00Z</dcterms:created>
  <dc:creator>季馨</dc:creator>
  <cp:lastModifiedBy>Administrator</cp:lastModifiedBy>
  <dcterms:modified xsi:type="dcterms:W3CDTF">2021-05-18T12:43:11Z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